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344822" w14:textId="77777777" w:rsidR="00486C24" w:rsidRDefault="00D32BE1">
      <w:pPr>
        <w:pBdr>
          <w:top w:val="none" w:sz="0" w:space="0" w:color="auto"/>
          <w:left w:val="none" w:sz="0" w:space="0" w:color="auto"/>
          <w:bottom w:val="none" w:sz="0" w:space="0" w:color="auto"/>
          <w:right w:val="none" w:sz="0" w:space="0" w:color="auto"/>
        </w:pBdr>
        <w:spacing w:after="192" w:line="259" w:lineRule="auto"/>
        <w:ind w:left="-17" w:right="0" w:firstLine="0"/>
      </w:pPr>
      <w:r>
        <w:rPr>
          <w:rFonts w:ascii="Calibri" w:eastAsia="Calibri" w:hAnsi="Calibri" w:cs="Calibri"/>
          <w:noProof/>
          <w:sz w:val="22"/>
        </w:rPr>
        <mc:AlternateContent>
          <mc:Choice Requires="wpg">
            <w:drawing>
              <wp:inline distT="0" distB="0" distL="0" distR="0" wp14:anchorId="0C8BBBAD" wp14:editId="67AB9803">
                <wp:extent cx="690880" cy="831215"/>
                <wp:effectExtent l="0" t="0" r="0" b="0"/>
                <wp:docPr id="5968" name="Group 5968"/>
                <wp:cNvGraphicFramePr/>
                <a:graphic xmlns:a="http://schemas.openxmlformats.org/drawingml/2006/main">
                  <a:graphicData uri="http://schemas.microsoft.com/office/word/2010/wordprocessingGroup">
                    <wpg:wgp>
                      <wpg:cNvGrpSpPr/>
                      <wpg:grpSpPr>
                        <a:xfrm>
                          <a:off x="0" y="0"/>
                          <a:ext cx="690880" cy="831215"/>
                          <a:chOff x="0" y="0"/>
                          <a:chExt cx="690880" cy="831215"/>
                        </a:xfrm>
                      </wpg:grpSpPr>
                      <wps:wsp>
                        <wps:cNvPr id="6" name="Rectangle 6"/>
                        <wps:cNvSpPr/>
                        <wps:spPr>
                          <a:xfrm>
                            <a:off x="10668" y="227203"/>
                            <a:ext cx="56314" cy="226002"/>
                          </a:xfrm>
                          <a:prstGeom prst="rect">
                            <a:avLst/>
                          </a:prstGeom>
                          <a:ln>
                            <a:noFill/>
                          </a:ln>
                        </wps:spPr>
                        <wps:txbx>
                          <w:txbxContent>
                            <w:p w14:paraId="362E1461" w14:textId="77777777" w:rsidR="00486C24" w:rsidRDefault="00D32BE1">
                              <w:pPr>
                                <w:pBdr>
                                  <w:top w:val="none" w:sz="0" w:space="0" w:color="auto"/>
                                  <w:left w:val="none" w:sz="0" w:space="0" w:color="auto"/>
                                  <w:bottom w:val="none" w:sz="0" w:space="0" w:color="auto"/>
                                  <w:right w:val="none" w:sz="0" w:space="0" w:color="auto"/>
                                </w:pBdr>
                                <w:spacing w:after="160" w:line="259" w:lineRule="auto"/>
                                <w:ind w:left="0" w:right="0" w:firstLine="0"/>
                              </w:pPr>
                              <w:r>
                                <w:rPr>
                                  <w:color w:val="0D0D0D"/>
                                </w:rPr>
                                <w:t xml:space="preserve"> </w:t>
                              </w:r>
                            </w:p>
                          </w:txbxContent>
                        </wps:txbx>
                        <wps:bodyPr horzOverflow="overflow" vert="horz" lIns="0" tIns="0" rIns="0" bIns="0" rtlCol="0">
                          <a:noAutofit/>
                        </wps:bodyPr>
                      </wps:wsp>
                      <wps:wsp>
                        <wps:cNvPr id="7" name="Rectangle 7"/>
                        <wps:cNvSpPr/>
                        <wps:spPr>
                          <a:xfrm>
                            <a:off x="10668" y="590169"/>
                            <a:ext cx="56314" cy="226002"/>
                          </a:xfrm>
                          <a:prstGeom prst="rect">
                            <a:avLst/>
                          </a:prstGeom>
                          <a:ln>
                            <a:noFill/>
                          </a:ln>
                        </wps:spPr>
                        <wps:txbx>
                          <w:txbxContent>
                            <w:p w14:paraId="7CBB1D8F" w14:textId="77777777" w:rsidR="00486C24" w:rsidRDefault="00D32BE1">
                              <w:pPr>
                                <w:pBdr>
                                  <w:top w:val="none" w:sz="0" w:space="0" w:color="auto"/>
                                  <w:left w:val="none" w:sz="0" w:space="0" w:color="auto"/>
                                  <w:bottom w:val="none" w:sz="0" w:space="0" w:color="auto"/>
                                  <w:right w:val="none" w:sz="0" w:space="0" w:color="auto"/>
                                </w:pBdr>
                                <w:spacing w:after="160" w:line="259" w:lineRule="auto"/>
                                <w:ind w:left="0" w:right="0" w:firstLine="0"/>
                              </w:pPr>
                              <w:r>
                                <w:rPr>
                                  <w:color w:val="0D0D0D"/>
                                </w:rPr>
                                <w:t xml:space="preserve"> </w:t>
                              </w:r>
                            </w:p>
                          </w:txbxContent>
                        </wps:txbx>
                        <wps:bodyPr horzOverflow="overflow" vert="horz" lIns="0" tIns="0" rIns="0" bIns="0" rtlCol="0">
                          <a:noAutofit/>
                        </wps:bodyPr>
                      </wps:wsp>
                      <pic:pic xmlns:pic="http://schemas.openxmlformats.org/drawingml/2006/picture">
                        <pic:nvPicPr>
                          <pic:cNvPr id="37" name="Picture 37"/>
                          <pic:cNvPicPr/>
                        </pic:nvPicPr>
                        <pic:blipFill>
                          <a:blip r:embed="rId6"/>
                          <a:stretch>
                            <a:fillRect/>
                          </a:stretch>
                        </pic:blipFill>
                        <pic:spPr>
                          <a:xfrm>
                            <a:off x="0" y="0"/>
                            <a:ext cx="690880" cy="831215"/>
                          </a:xfrm>
                          <a:prstGeom prst="rect">
                            <a:avLst/>
                          </a:prstGeom>
                        </pic:spPr>
                      </pic:pic>
                    </wpg:wgp>
                  </a:graphicData>
                </a:graphic>
              </wp:inline>
            </w:drawing>
          </mc:Choice>
          <mc:Fallback xmlns:a="http://schemas.openxmlformats.org/drawingml/2006/main">
            <w:pict>
              <v:group id="Group 5968" style="width:54.4pt;height:65.45pt;mso-position-horizontal-relative:char;mso-position-vertical-relative:line" coordsize="6908,8312">
                <v:rect id="Rectangle 6" style="position:absolute;width:563;height:2260;left:106;top:2272;" filled="f" stroked="f">
                  <v:textbox inset="0,0,0,0">
                    <w:txbxContent>
                      <w:p>
                        <w:pPr>
                          <w:pBdr>
                            <w:top w:val="none"/>
                            <w:left w:val="none"/>
                            <w:bottom w:val="none"/>
                            <w:right w:val="none"/>
                          </w:pBdr>
                          <w:spacing w:before="0" w:after="160" w:line="259" w:lineRule="auto"/>
                          <w:ind w:left="0" w:right="0" w:firstLine="0"/>
                        </w:pPr>
                        <w:r>
                          <w:rPr>
                            <w:color w:val="0d0d0d"/>
                          </w:rPr>
                          <w:t xml:space="preserve"> </w:t>
                        </w:r>
                      </w:p>
                    </w:txbxContent>
                  </v:textbox>
                </v:rect>
                <v:rect id="Rectangle 7" style="position:absolute;width:563;height:2260;left:106;top:5901;" filled="f" stroked="f">
                  <v:textbox inset="0,0,0,0">
                    <w:txbxContent>
                      <w:p>
                        <w:pPr>
                          <w:pBdr>
                            <w:top w:val="none"/>
                            <w:left w:val="none"/>
                            <w:bottom w:val="none"/>
                            <w:right w:val="none"/>
                          </w:pBdr>
                          <w:spacing w:before="0" w:after="160" w:line="259" w:lineRule="auto"/>
                          <w:ind w:left="0" w:right="0" w:firstLine="0"/>
                        </w:pPr>
                        <w:r>
                          <w:rPr>
                            <w:color w:val="0d0d0d"/>
                          </w:rPr>
                          <w:t xml:space="preserve"> </w:t>
                        </w:r>
                      </w:p>
                    </w:txbxContent>
                  </v:textbox>
                </v:rect>
                <v:shape id="Picture 37" style="position:absolute;width:6908;height:8312;left:0;top:0;" filled="f">
                  <v:imagedata r:id="rId7"/>
                </v:shape>
              </v:group>
            </w:pict>
          </mc:Fallback>
        </mc:AlternateContent>
      </w:r>
    </w:p>
    <w:p w14:paraId="52C00E47"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b/>
          <w:color w:val="0D0D0D"/>
        </w:rPr>
        <w:t xml:space="preserve"> </w:t>
      </w:r>
    </w:p>
    <w:p w14:paraId="2CF09009"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5" w:right="0"/>
      </w:pPr>
      <w:r>
        <w:rPr>
          <w:b/>
          <w:color w:val="0D0D0D"/>
        </w:rPr>
        <w:t xml:space="preserve">WIDDEN PRIMARY SCHOOL </w:t>
      </w:r>
    </w:p>
    <w:p w14:paraId="23D285BC"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5E613651"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526DA408"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533AA23E" w14:textId="77777777" w:rsidR="00486C24" w:rsidRDefault="00D32BE1">
      <w:pPr>
        <w:pBdr>
          <w:top w:val="none" w:sz="0" w:space="0" w:color="auto"/>
          <w:left w:val="none" w:sz="0" w:space="0" w:color="auto"/>
          <w:bottom w:val="none" w:sz="0" w:space="0" w:color="auto"/>
          <w:right w:val="none" w:sz="0" w:space="0" w:color="auto"/>
        </w:pBdr>
        <w:spacing w:after="499" w:line="259" w:lineRule="auto"/>
        <w:ind w:left="0" w:right="0" w:firstLine="0"/>
      </w:pPr>
      <w:r>
        <w:rPr>
          <w:color w:val="0D0D0D"/>
        </w:rPr>
        <w:t xml:space="preserve"> </w:t>
      </w:r>
    </w:p>
    <w:p w14:paraId="0B6F0E7A" w14:textId="77777777" w:rsidR="00486C24" w:rsidRDefault="00D32BE1">
      <w:pPr>
        <w:pBdr>
          <w:top w:val="none" w:sz="0" w:space="0" w:color="auto"/>
          <w:left w:val="none" w:sz="0" w:space="0" w:color="auto"/>
          <w:bottom w:val="none" w:sz="0" w:space="0" w:color="auto"/>
          <w:right w:val="none" w:sz="0" w:space="0" w:color="auto"/>
        </w:pBdr>
        <w:spacing w:after="66" w:line="259" w:lineRule="auto"/>
        <w:ind w:left="-5" w:right="0"/>
      </w:pPr>
      <w:r>
        <w:rPr>
          <w:b/>
          <w:color w:val="0D0D0D"/>
          <w:sz w:val="48"/>
        </w:rPr>
        <w:t xml:space="preserve">INFORMATION FOR PARENTS ABOUT </w:t>
      </w:r>
    </w:p>
    <w:p w14:paraId="3E8B0BA7" w14:textId="77777777" w:rsidR="00486C24" w:rsidRDefault="00D32BE1">
      <w:pPr>
        <w:pBdr>
          <w:top w:val="none" w:sz="0" w:space="0" w:color="auto"/>
          <w:left w:val="none" w:sz="0" w:space="0" w:color="auto"/>
          <w:bottom w:val="none" w:sz="0" w:space="0" w:color="auto"/>
          <w:right w:val="none" w:sz="0" w:space="0" w:color="auto"/>
        </w:pBdr>
        <w:spacing w:after="66" w:line="259" w:lineRule="auto"/>
        <w:ind w:left="-5" w:right="0"/>
      </w:pPr>
      <w:r>
        <w:rPr>
          <w:b/>
          <w:color w:val="0D0D0D"/>
          <w:sz w:val="48"/>
        </w:rPr>
        <w:t xml:space="preserve">OUR OFFER FOR REMOTE LEARNING </w:t>
      </w:r>
    </w:p>
    <w:p w14:paraId="774ADB62"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0DCF3704" w14:textId="77777777" w:rsidR="00486C24" w:rsidRDefault="00D32BE1">
      <w:pPr>
        <w:pBdr>
          <w:top w:val="none" w:sz="0" w:space="0" w:color="auto"/>
          <w:left w:val="none" w:sz="0" w:space="0" w:color="auto"/>
          <w:bottom w:val="none" w:sz="0" w:space="0" w:color="auto"/>
          <w:right w:val="none" w:sz="0" w:space="0" w:color="auto"/>
        </w:pBdr>
        <w:spacing w:after="6" w:line="259" w:lineRule="auto"/>
        <w:ind w:left="0" w:right="0" w:firstLine="0"/>
      </w:pPr>
      <w:r>
        <w:rPr>
          <w:color w:val="0D0D0D"/>
        </w:rPr>
        <w:t xml:space="preserve"> </w:t>
      </w:r>
    </w:p>
    <w:p w14:paraId="617E4408" w14:textId="77777777" w:rsidR="00486C24" w:rsidRDefault="00D32BE1">
      <w:pPr>
        <w:pBdr>
          <w:top w:val="none" w:sz="0" w:space="0" w:color="auto"/>
          <w:left w:val="none" w:sz="0" w:space="0" w:color="auto"/>
          <w:bottom w:val="none" w:sz="0" w:space="0" w:color="auto"/>
          <w:right w:val="none" w:sz="0" w:space="0" w:color="auto"/>
        </w:pBdr>
        <w:spacing w:after="106" w:line="259" w:lineRule="auto"/>
        <w:ind w:left="-195" w:right="0" w:firstLine="0"/>
      </w:pPr>
      <w:r>
        <w:rPr>
          <w:rFonts w:ascii="Calibri" w:eastAsia="Calibri" w:hAnsi="Calibri" w:cs="Calibri"/>
          <w:noProof/>
          <w:sz w:val="22"/>
        </w:rPr>
        <mc:AlternateContent>
          <mc:Choice Requires="wpg">
            <w:drawing>
              <wp:inline distT="0" distB="0" distL="0" distR="0" wp14:anchorId="3CF3A5D3" wp14:editId="6A2D575B">
                <wp:extent cx="5666740" cy="1383538"/>
                <wp:effectExtent l="0" t="0" r="0" b="0"/>
                <wp:docPr id="5967" name="Group 5967"/>
                <wp:cNvGraphicFramePr/>
                <a:graphic xmlns:a="http://schemas.openxmlformats.org/drawingml/2006/main">
                  <a:graphicData uri="http://schemas.microsoft.com/office/word/2010/wordprocessingGroup">
                    <wpg:wgp>
                      <wpg:cNvGrpSpPr/>
                      <wpg:grpSpPr>
                        <a:xfrm>
                          <a:off x="0" y="0"/>
                          <a:ext cx="5666740" cy="1383538"/>
                          <a:chOff x="0" y="0"/>
                          <a:chExt cx="5666740" cy="1383538"/>
                        </a:xfrm>
                      </wpg:grpSpPr>
                      <wps:wsp>
                        <wps:cNvPr id="20" name="Rectangle 20"/>
                        <wps:cNvSpPr/>
                        <wps:spPr>
                          <a:xfrm>
                            <a:off x="123698" y="0"/>
                            <a:ext cx="56314" cy="226001"/>
                          </a:xfrm>
                          <a:prstGeom prst="rect">
                            <a:avLst/>
                          </a:prstGeom>
                          <a:ln>
                            <a:noFill/>
                          </a:ln>
                        </wps:spPr>
                        <wps:txbx>
                          <w:txbxContent>
                            <w:p w14:paraId="48C2AA59" w14:textId="77777777" w:rsidR="00486C24" w:rsidRDefault="00D32BE1">
                              <w:pPr>
                                <w:pBdr>
                                  <w:top w:val="none" w:sz="0" w:space="0" w:color="auto"/>
                                  <w:left w:val="none" w:sz="0" w:space="0" w:color="auto"/>
                                  <w:bottom w:val="none" w:sz="0" w:space="0" w:color="auto"/>
                                  <w:right w:val="none" w:sz="0" w:space="0" w:color="auto"/>
                                </w:pBdr>
                                <w:spacing w:after="160" w:line="259" w:lineRule="auto"/>
                                <w:ind w:left="0" w:right="0" w:firstLine="0"/>
                              </w:pPr>
                              <w:r>
                                <w:rPr>
                                  <w:color w:val="0D0D0D"/>
                                </w:rPr>
                                <w:t xml:space="preserve"> </w:t>
                              </w:r>
                            </w:p>
                          </w:txbxContent>
                        </wps:txbx>
                        <wps:bodyPr horzOverflow="overflow" vert="horz" lIns="0" tIns="0" rIns="0" bIns="0" rtlCol="0">
                          <a:noAutofit/>
                        </wps:bodyPr>
                      </wps:wsp>
                      <wps:wsp>
                        <wps:cNvPr id="21" name="Rectangle 21"/>
                        <wps:cNvSpPr/>
                        <wps:spPr>
                          <a:xfrm>
                            <a:off x="123698" y="362712"/>
                            <a:ext cx="56314" cy="226001"/>
                          </a:xfrm>
                          <a:prstGeom prst="rect">
                            <a:avLst/>
                          </a:prstGeom>
                          <a:ln>
                            <a:noFill/>
                          </a:ln>
                        </wps:spPr>
                        <wps:txbx>
                          <w:txbxContent>
                            <w:p w14:paraId="033BC8BE" w14:textId="77777777" w:rsidR="00486C24" w:rsidRDefault="00D32BE1">
                              <w:pPr>
                                <w:pBdr>
                                  <w:top w:val="none" w:sz="0" w:space="0" w:color="auto"/>
                                  <w:left w:val="none" w:sz="0" w:space="0" w:color="auto"/>
                                  <w:bottom w:val="none" w:sz="0" w:space="0" w:color="auto"/>
                                  <w:right w:val="none" w:sz="0" w:space="0" w:color="auto"/>
                                </w:pBdr>
                                <w:spacing w:after="160" w:line="259" w:lineRule="auto"/>
                                <w:ind w:left="0" w:right="0" w:firstLine="0"/>
                              </w:pPr>
                              <w:r>
                                <w:rPr>
                                  <w:color w:val="0D0D0D"/>
                                </w:rPr>
                                <w:t xml:space="preserve"> </w:t>
                              </w:r>
                            </w:p>
                          </w:txbxContent>
                        </wps:txbx>
                        <wps:bodyPr horzOverflow="overflow" vert="horz" lIns="0" tIns="0" rIns="0" bIns="0" rtlCol="0">
                          <a:noAutofit/>
                        </wps:bodyPr>
                      </wps:wsp>
                      <wps:wsp>
                        <wps:cNvPr id="22" name="Rectangle 22"/>
                        <wps:cNvSpPr/>
                        <wps:spPr>
                          <a:xfrm>
                            <a:off x="123698" y="725678"/>
                            <a:ext cx="56314" cy="226001"/>
                          </a:xfrm>
                          <a:prstGeom prst="rect">
                            <a:avLst/>
                          </a:prstGeom>
                          <a:ln>
                            <a:noFill/>
                          </a:ln>
                        </wps:spPr>
                        <wps:txbx>
                          <w:txbxContent>
                            <w:p w14:paraId="77552547" w14:textId="77777777" w:rsidR="00486C24" w:rsidRDefault="00D32BE1">
                              <w:pPr>
                                <w:pBdr>
                                  <w:top w:val="none" w:sz="0" w:space="0" w:color="auto"/>
                                  <w:left w:val="none" w:sz="0" w:space="0" w:color="auto"/>
                                  <w:bottom w:val="none" w:sz="0" w:space="0" w:color="auto"/>
                                  <w:right w:val="none" w:sz="0" w:space="0" w:color="auto"/>
                                </w:pBdr>
                                <w:spacing w:after="160" w:line="259" w:lineRule="auto"/>
                                <w:ind w:left="0" w:right="0" w:firstLine="0"/>
                              </w:pPr>
                              <w:r>
                                <w:rPr>
                                  <w:color w:val="0D0D0D"/>
                                </w:rPr>
                                <w:t xml:space="preserve"> </w:t>
                              </w:r>
                            </w:p>
                          </w:txbxContent>
                        </wps:txbx>
                        <wps:bodyPr horzOverflow="overflow" vert="horz" lIns="0" tIns="0" rIns="0" bIns="0" rtlCol="0">
                          <a:noAutofit/>
                        </wps:bodyPr>
                      </wps:wsp>
                      <wps:wsp>
                        <wps:cNvPr id="23" name="Rectangle 23"/>
                        <wps:cNvSpPr/>
                        <wps:spPr>
                          <a:xfrm>
                            <a:off x="123698" y="1088390"/>
                            <a:ext cx="56314" cy="226001"/>
                          </a:xfrm>
                          <a:prstGeom prst="rect">
                            <a:avLst/>
                          </a:prstGeom>
                          <a:ln>
                            <a:noFill/>
                          </a:ln>
                        </wps:spPr>
                        <wps:txbx>
                          <w:txbxContent>
                            <w:p w14:paraId="1EA7A67E" w14:textId="77777777" w:rsidR="00486C24" w:rsidRDefault="00D32BE1">
                              <w:pPr>
                                <w:pBdr>
                                  <w:top w:val="none" w:sz="0" w:space="0" w:color="auto"/>
                                  <w:left w:val="none" w:sz="0" w:space="0" w:color="auto"/>
                                  <w:bottom w:val="none" w:sz="0" w:space="0" w:color="auto"/>
                                  <w:right w:val="none" w:sz="0" w:space="0" w:color="auto"/>
                                </w:pBdr>
                                <w:spacing w:after="160" w:line="259" w:lineRule="auto"/>
                                <w:ind w:left="0" w:right="0" w:firstLine="0"/>
                              </w:pPr>
                              <w:r>
                                <w:rPr>
                                  <w:color w:val="0D0D0D"/>
                                </w:rPr>
                                <w:t xml:space="preserve"> </w:t>
                              </w:r>
                            </w:p>
                          </w:txbxContent>
                        </wps:txbx>
                        <wps:bodyPr horzOverflow="overflow" vert="horz" lIns="0" tIns="0" rIns="0" bIns="0" rtlCol="0">
                          <a:noAutofit/>
                        </wps:bodyPr>
                      </wps:wsp>
                      <pic:pic xmlns:pic="http://schemas.openxmlformats.org/drawingml/2006/picture">
                        <pic:nvPicPr>
                          <pic:cNvPr id="35" name="Picture 35"/>
                          <pic:cNvPicPr/>
                        </pic:nvPicPr>
                        <pic:blipFill>
                          <a:blip r:embed="rId8"/>
                          <a:stretch>
                            <a:fillRect/>
                          </a:stretch>
                        </pic:blipFill>
                        <pic:spPr>
                          <a:xfrm>
                            <a:off x="0" y="50673"/>
                            <a:ext cx="5666740" cy="1332865"/>
                          </a:xfrm>
                          <a:prstGeom prst="rect">
                            <a:avLst/>
                          </a:prstGeom>
                        </pic:spPr>
                      </pic:pic>
                    </wpg:wgp>
                  </a:graphicData>
                </a:graphic>
              </wp:inline>
            </w:drawing>
          </mc:Choice>
          <mc:Fallback xmlns:a="http://schemas.openxmlformats.org/drawingml/2006/main">
            <w:pict>
              <v:group id="Group 5967" style="width:446.2pt;height:108.94pt;mso-position-horizontal-relative:char;mso-position-vertical-relative:line" coordsize="56667,13835">
                <v:rect id="Rectangle 20" style="position:absolute;width:563;height:2260;left:1236;top:0;" filled="f" stroked="f">
                  <v:textbox inset="0,0,0,0">
                    <w:txbxContent>
                      <w:p>
                        <w:pPr>
                          <w:pBdr>
                            <w:top w:val="none"/>
                            <w:left w:val="none"/>
                            <w:bottom w:val="none"/>
                            <w:right w:val="none"/>
                          </w:pBdr>
                          <w:spacing w:before="0" w:after="160" w:line="259" w:lineRule="auto"/>
                          <w:ind w:left="0" w:right="0" w:firstLine="0"/>
                        </w:pPr>
                        <w:r>
                          <w:rPr>
                            <w:color w:val="0d0d0d"/>
                          </w:rPr>
                          <w:t xml:space="preserve"> </w:t>
                        </w:r>
                      </w:p>
                    </w:txbxContent>
                  </v:textbox>
                </v:rect>
                <v:rect id="Rectangle 21" style="position:absolute;width:563;height:2260;left:1236;top:3627;" filled="f" stroked="f">
                  <v:textbox inset="0,0,0,0">
                    <w:txbxContent>
                      <w:p>
                        <w:pPr>
                          <w:pBdr>
                            <w:top w:val="none"/>
                            <w:left w:val="none"/>
                            <w:bottom w:val="none"/>
                            <w:right w:val="none"/>
                          </w:pBdr>
                          <w:spacing w:before="0" w:after="160" w:line="259" w:lineRule="auto"/>
                          <w:ind w:left="0" w:right="0" w:firstLine="0"/>
                        </w:pPr>
                        <w:r>
                          <w:rPr>
                            <w:color w:val="0d0d0d"/>
                          </w:rPr>
                          <w:t xml:space="preserve"> </w:t>
                        </w:r>
                      </w:p>
                    </w:txbxContent>
                  </v:textbox>
                </v:rect>
                <v:rect id="Rectangle 22" style="position:absolute;width:563;height:2260;left:1236;top:7256;" filled="f" stroked="f">
                  <v:textbox inset="0,0,0,0">
                    <w:txbxContent>
                      <w:p>
                        <w:pPr>
                          <w:pBdr>
                            <w:top w:val="none"/>
                            <w:left w:val="none"/>
                            <w:bottom w:val="none"/>
                            <w:right w:val="none"/>
                          </w:pBdr>
                          <w:spacing w:before="0" w:after="160" w:line="259" w:lineRule="auto"/>
                          <w:ind w:left="0" w:right="0" w:firstLine="0"/>
                        </w:pPr>
                        <w:r>
                          <w:rPr>
                            <w:color w:val="0d0d0d"/>
                          </w:rPr>
                          <w:t xml:space="preserve"> </w:t>
                        </w:r>
                      </w:p>
                    </w:txbxContent>
                  </v:textbox>
                </v:rect>
                <v:rect id="Rectangle 23" style="position:absolute;width:563;height:2260;left:1236;top:10883;" filled="f" stroked="f">
                  <v:textbox inset="0,0,0,0">
                    <w:txbxContent>
                      <w:p>
                        <w:pPr>
                          <w:pBdr>
                            <w:top w:val="none"/>
                            <w:left w:val="none"/>
                            <w:bottom w:val="none"/>
                            <w:right w:val="none"/>
                          </w:pBdr>
                          <w:spacing w:before="0" w:after="160" w:line="259" w:lineRule="auto"/>
                          <w:ind w:left="0" w:right="0" w:firstLine="0"/>
                        </w:pPr>
                        <w:r>
                          <w:rPr>
                            <w:color w:val="0d0d0d"/>
                          </w:rPr>
                          <w:t xml:space="preserve"> </w:t>
                        </w:r>
                      </w:p>
                    </w:txbxContent>
                  </v:textbox>
                </v:rect>
                <v:shape id="Picture 35" style="position:absolute;width:56667;height:13328;left:0;top:506;" filled="f">
                  <v:imagedata r:id="rId9"/>
                </v:shape>
              </v:group>
            </w:pict>
          </mc:Fallback>
        </mc:AlternateContent>
      </w:r>
    </w:p>
    <w:p w14:paraId="4404CDDC"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075A3A6E"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2B8048B5"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73720AD0" w14:textId="77777777" w:rsidR="00486C24" w:rsidRDefault="00D32BE1">
      <w:pPr>
        <w:pBdr>
          <w:top w:val="none" w:sz="0" w:space="0" w:color="auto"/>
          <w:left w:val="none" w:sz="0" w:space="0" w:color="auto"/>
          <w:bottom w:val="none" w:sz="0" w:space="0" w:color="auto"/>
          <w:right w:val="none" w:sz="0" w:space="0" w:color="auto"/>
        </w:pBdr>
        <w:spacing w:after="274" w:line="259" w:lineRule="auto"/>
        <w:ind w:left="0" w:right="0" w:firstLine="0"/>
      </w:pPr>
      <w:r>
        <w:rPr>
          <w:color w:val="0D0D0D"/>
        </w:rPr>
        <w:t xml:space="preserve"> </w:t>
      </w:r>
    </w:p>
    <w:p w14:paraId="7915BD34"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5208669B"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0" w:right="0" w:firstLine="0"/>
      </w:pPr>
      <w:r>
        <w:rPr>
          <w:color w:val="0D0D0D"/>
        </w:rPr>
        <w:t xml:space="preserve"> </w:t>
      </w:r>
    </w:p>
    <w:p w14:paraId="275525BF" w14:textId="77777777" w:rsidR="00486C24" w:rsidRDefault="00D32BE1">
      <w:pPr>
        <w:pBdr>
          <w:top w:val="none" w:sz="0" w:space="0" w:color="auto"/>
          <w:left w:val="none" w:sz="0" w:space="0" w:color="auto"/>
          <w:bottom w:val="none" w:sz="0" w:space="0" w:color="auto"/>
          <w:right w:val="none" w:sz="0" w:space="0" w:color="auto"/>
        </w:pBdr>
        <w:spacing w:after="273" w:line="259" w:lineRule="auto"/>
        <w:ind w:left="-5" w:right="0"/>
      </w:pPr>
      <w:r>
        <w:rPr>
          <w:b/>
          <w:color w:val="0D0D0D"/>
        </w:rPr>
        <w:t xml:space="preserve">PUBLISHED: </w:t>
      </w:r>
    </w:p>
    <w:p w14:paraId="0895D746" w14:textId="00D695CB" w:rsidR="00486C24" w:rsidRDefault="00D021BE">
      <w:pPr>
        <w:pBdr>
          <w:top w:val="none" w:sz="0" w:space="0" w:color="auto"/>
          <w:left w:val="none" w:sz="0" w:space="0" w:color="auto"/>
          <w:bottom w:val="none" w:sz="0" w:space="0" w:color="auto"/>
          <w:right w:val="none" w:sz="0" w:space="0" w:color="auto"/>
        </w:pBdr>
        <w:spacing w:after="350"/>
        <w:ind w:left="-5" w:right="0"/>
      </w:pPr>
      <w:r>
        <w:rPr>
          <w:color w:val="0D0D0D"/>
        </w:rPr>
        <w:t>March 2023</w:t>
      </w:r>
      <w:r w:rsidR="00D32BE1">
        <w:rPr>
          <w:color w:val="0D0D0D"/>
        </w:rPr>
        <w:t xml:space="preserve"> </w:t>
      </w:r>
    </w:p>
    <w:p w14:paraId="77704575" w14:textId="77777777" w:rsidR="00486C24" w:rsidRDefault="00D32BE1">
      <w:pPr>
        <w:pBdr>
          <w:top w:val="none" w:sz="0" w:space="0" w:color="auto"/>
          <w:left w:val="none" w:sz="0" w:space="0" w:color="auto"/>
          <w:bottom w:val="none" w:sz="0" w:space="0" w:color="auto"/>
          <w:right w:val="none" w:sz="0" w:space="0" w:color="auto"/>
        </w:pBdr>
        <w:spacing w:after="101"/>
        <w:ind w:left="-5" w:right="0"/>
      </w:pPr>
      <w:r>
        <w:lastRenderedPageBreak/>
        <w:t xml:space="preserve">This information is intended to provide clarity and transparency to pupils and parents about what to expect from remote education if local or national restrictions require entire bubbles to remain at home or the closure of school for all, except for those </w:t>
      </w:r>
      <w:r>
        <w:t xml:space="preserve">considered to be vulnerable or children of critical workers. </w:t>
      </w:r>
    </w:p>
    <w:p w14:paraId="2925A014" w14:textId="77777777" w:rsidR="00486C24" w:rsidRDefault="00D32BE1">
      <w:pPr>
        <w:pBdr>
          <w:top w:val="none" w:sz="0" w:space="0" w:color="auto"/>
          <w:left w:val="none" w:sz="0" w:space="0" w:color="auto"/>
          <w:bottom w:val="none" w:sz="0" w:space="0" w:color="auto"/>
          <w:right w:val="none" w:sz="0" w:space="0" w:color="auto"/>
        </w:pBdr>
        <w:spacing w:after="101"/>
        <w:ind w:left="-5" w:right="0"/>
      </w:pPr>
      <w:r>
        <w:t xml:space="preserve">For details of what to expect where individual pupils are self-isolating, the section at the very end of this document which is on page 8. </w:t>
      </w:r>
    </w:p>
    <w:p w14:paraId="237ADB6F" w14:textId="131D86E3" w:rsidR="00486C24" w:rsidRDefault="00D32BE1">
      <w:pPr>
        <w:pBdr>
          <w:top w:val="none" w:sz="0" w:space="0" w:color="auto"/>
          <w:left w:val="none" w:sz="0" w:space="0" w:color="auto"/>
          <w:bottom w:val="none" w:sz="0" w:space="0" w:color="auto"/>
          <w:right w:val="none" w:sz="0" w:space="0" w:color="auto"/>
        </w:pBdr>
        <w:spacing w:after="554"/>
        <w:ind w:left="-5" w:right="0"/>
      </w:pPr>
      <w:r>
        <w:t xml:space="preserve">For more information regarding learning at our school visit: </w:t>
      </w:r>
      <w:hyperlink r:id="rId10">
        <w:r>
          <w:rPr>
            <w:color w:val="0000FF"/>
            <w:u w:val="single" w:color="0000FF"/>
          </w:rPr>
          <w:t>www.widdenprim</w:t>
        </w:r>
        <w:r>
          <w:rPr>
            <w:color w:val="0000FF"/>
            <w:u w:val="single" w:color="0000FF"/>
          </w:rPr>
          <w:t>a</w:t>
        </w:r>
        <w:r>
          <w:rPr>
            <w:color w:val="0000FF"/>
            <w:u w:val="single" w:color="0000FF"/>
          </w:rPr>
          <w:t>ryschool.ne</w:t>
        </w:r>
        <w:r>
          <w:rPr>
            <w:color w:val="0000FF"/>
            <w:u w:val="single" w:color="0000FF"/>
          </w:rPr>
          <w:t>t</w:t>
        </w:r>
      </w:hyperlink>
      <w:hyperlink r:id="rId11">
        <w:r>
          <w:t xml:space="preserve"> </w:t>
        </w:r>
      </w:hyperlink>
    </w:p>
    <w:p w14:paraId="3B4105B2" w14:textId="77777777" w:rsidR="00486C24" w:rsidRDefault="00D32BE1">
      <w:pPr>
        <w:pStyle w:val="Heading1"/>
        <w:spacing w:after="142"/>
        <w:ind w:left="-5"/>
      </w:pPr>
      <w:r>
        <w:t xml:space="preserve">The remote curriculum: what is taught to pupils at </w:t>
      </w:r>
      <w:proofErr w:type="gramStart"/>
      <w:r>
        <w:t>home</w:t>
      </w:r>
      <w:proofErr w:type="gramEnd"/>
      <w:r>
        <w:t xml:space="preserve"> </w:t>
      </w:r>
    </w:p>
    <w:p w14:paraId="4884455F" w14:textId="77777777" w:rsidR="00486C24" w:rsidRDefault="00D32BE1">
      <w:pPr>
        <w:pBdr>
          <w:top w:val="none" w:sz="0" w:space="0" w:color="auto"/>
          <w:left w:val="none" w:sz="0" w:space="0" w:color="auto"/>
          <w:bottom w:val="none" w:sz="0" w:space="0" w:color="auto"/>
          <w:right w:val="none" w:sz="0" w:space="0" w:color="auto"/>
        </w:pBdr>
        <w:spacing w:after="396"/>
        <w:ind w:left="-5" w:right="0"/>
      </w:pPr>
      <w:r>
        <w:t xml:space="preserve">A pupil’s first day of remote learning may look different from our standard school approach. This is </w:t>
      </w:r>
      <w:proofErr w:type="gramStart"/>
      <w:r>
        <w:t>in order to</w:t>
      </w:r>
      <w:proofErr w:type="gramEnd"/>
      <w:r>
        <w:t xml:space="preserve"> enable us to take all necessary actions to prepare</w:t>
      </w:r>
      <w:r>
        <w:t xml:space="preserve"> for a longer period of remote teaching. </w:t>
      </w:r>
    </w:p>
    <w:p w14:paraId="156620D6" w14:textId="77777777" w:rsidR="00486C24" w:rsidRDefault="00D32BE1">
      <w:pPr>
        <w:pBdr>
          <w:top w:val="none" w:sz="0" w:space="0" w:color="auto"/>
          <w:left w:val="none" w:sz="0" w:space="0" w:color="auto"/>
          <w:bottom w:val="none" w:sz="0" w:space="0" w:color="auto"/>
          <w:right w:val="none" w:sz="0" w:space="0" w:color="auto"/>
        </w:pBdr>
        <w:spacing w:after="274" w:line="249" w:lineRule="auto"/>
        <w:ind w:left="-5" w:right="0"/>
      </w:pPr>
      <w:r>
        <w:rPr>
          <w:b/>
          <w:sz w:val="28"/>
        </w:rPr>
        <w:t xml:space="preserve">What should my child expect from immediate remote learning in the first day of bubbles closing or whole school remote learning? </w:t>
      </w:r>
    </w:p>
    <w:p w14:paraId="0A06649F" w14:textId="77777777" w:rsidR="00486C24" w:rsidRDefault="00D32BE1">
      <w:pPr>
        <w:ind w:left="149" w:right="242"/>
      </w:pPr>
      <w:r>
        <w:t>Class teachers will plan and set learning which continues to consolidate and build upon the knowledge and understanding your child possesses. We will endeavour to continue to deliver our school curriculum which is based on the expectations within the Natio</w:t>
      </w:r>
      <w:r>
        <w:t xml:space="preserve">nal Curriculum for Primary education.  </w:t>
      </w:r>
    </w:p>
    <w:p w14:paraId="324EE80D" w14:textId="467CDEE4" w:rsidR="00486C24" w:rsidRDefault="00D32BE1">
      <w:pPr>
        <w:ind w:left="149" w:right="242"/>
      </w:pPr>
      <w:r>
        <w:t xml:space="preserve">Work will be set by 9.00am and teachers will be available for the duration of the working day. In some </w:t>
      </w:r>
      <w:proofErr w:type="gramStart"/>
      <w:r>
        <w:t>cases</w:t>
      </w:r>
      <w:proofErr w:type="gramEnd"/>
      <w:r>
        <w:t xml:space="preserve"> teachers may notify children, via Class Dojo</w:t>
      </w:r>
      <w:r>
        <w:t>, that they are unavailable to respond for a period of time for tra</w:t>
      </w:r>
      <w:r>
        <w:t xml:space="preserve">ining or in order to focus on assessment, planning and preparation for the following week. </w:t>
      </w:r>
    </w:p>
    <w:p w14:paraId="18290EB8" w14:textId="77777777" w:rsidR="00486C24" w:rsidRDefault="00D32BE1">
      <w:pPr>
        <w:spacing w:after="0"/>
        <w:ind w:left="149" w:right="242"/>
      </w:pPr>
      <w:r>
        <w:t xml:space="preserve">In some rare cases, bubbles may be closed suddenly as it may therefore not be possible to provide a full educational provision on the first day of remote learning. </w:t>
      </w:r>
      <w:r>
        <w:t xml:space="preserve">In such rare circumstances, further information will be provided by the school via </w:t>
      </w:r>
      <w:proofErr w:type="spellStart"/>
      <w:r>
        <w:t>TheSchoolApp</w:t>
      </w:r>
      <w:proofErr w:type="spellEnd"/>
      <w:r>
        <w:t xml:space="preserve">. </w:t>
      </w:r>
    </w:p>
    <w:p w14:paraId="7A267412" w14:textId="77777777" w:rsidR="00486C24" w:rsidRDefault="00D32BE1">
      <w:pPr>
        <w:spacing w:after="0" w:line="259" w:lineRule="auto"/>
        <w:ind w:left="139" w:right="242" w:firstLine="0"/>
        <w:jc w:val="right"/>
      </w:pPr>
      <w:r>
        <w:rPr>
          <w:color w:val="0D0D0D"/>
        </w:rPr>
        <w:t xml:space="preserve"> </w:t>
      </w:r>
    </w:p>
    <w:p w14:paraId="303FBE77" w14:textId="77777777" w:rsidR="00486C24" w:rsidRDefault="00D32BE1">
      <w:pPr>
        <w:pBdr>
          <w:top w:val="none" w:sz="0" w:space="0" w:color="auto"/>
          <w:left w:val="none" w:sz="0" w:space="0" w:color="auto"/>
          <w:bottom w:val="none" w:sz="0" w:space="0" w:color="auto"/>
          <w:right w:val="none" w:sz="0" w:space="0" w:color="auto"/>
        </w:pBdr>
        <w:spacing w:after="372" w:line="249" w:lineRule="auto"/>
        <w:ind w:left="-5" w:right="0"/>
      </w:pPr>
      <w:r>
        <w:rPr>
          <w:b/>
          <w:sz w:val="28"/>
        </w:rPr>
        <w:t xml:space="preserve">Following the first day of remote learning, will my child be taught broadly the same curriculum as they would if they were in school? </w:t>
      </w:r>
    </w:p>
    <w:p w14:paraId="187AB2AD" w14:textId="77777777" w:rsidR="00486C24" w:rsidRDefault="00D32BE1">
      <w:pPr>
        <w:spacing w:after="72"/>
        <w:ind w:left="149" w:right="31"/>
      </w:pPr>
      <w:r>
        <w:t xml:space="preserve">We will </w:t>
      </w:r>
      <w:proofErr w:type="spellStart"/>
      <w:r>
        <w:t>endeavor</w:t>
      </w:r>
      <w:proofErr w:type="spellEnd"/>
      <w:r>
        <w:t xml:space="preserve"> to p</w:t>
      </w:r>
      <w:r>
        <w:t>lan and teach the school curriculum remotely wherever possible and appropriate. However, we may need to make some adaptations in some areas of learning. For example, teachers may focus more on levels of activity and engagement in PE rather than providing d</w:t>
      </w:r>
      <w:r>
        <w:t xml:space="preserve">etailed feedback and they may alter the learning focus in </w:t>
      </w:r>
      <w:proofErr w:type="gramStart"/>
      <w:r>
        <w:t>Science</w:t>
      </w:r>
      <w:proofErr w:type="gramEnd"/>
      <w:r>
        <w:t xml:space="preserve"> where it is reasonably accepted that specialist equipment is needed.  </w:t>
      </w:r>
    </w:p>
    <w:p w14:paraId="3625495A" w14:textId="1D592F9A" w:rsidR="00486C24" w:rsidRDefault="00D32BE1">
      <w:pPr>
        <w:spacing w:after="134"/>
        <w:ind w:left="139" w:right="31" w:firstLine="0"/>
      </w:pPr>
      <w:r>
        <w:rPr>
          <w:color w:val="0D0D0D"/>
        </w:rPr>
        <w:t>Reading remains a whole school priority and this will continue to be taught using eBooks</w:t>
      </w:r>
      <w:r>
        <w:rPr>
          <w:color w:val="0D0D0D"/>
        </w:rPr>
        <w:t>, audio books and other electro</w:t>
      </w:r>
      <w:r>
        <w:rPr>
          <w:color w:val="0D0D0D"/>
        </w:rPr>
        <w:t xml:space="preserve">nic means. </w:t>
      </w:r>
    </w:p>
    <w:p w14:paraId="4F7BC581" w14:textId="77777777" w:rsidR="00486C24" w:rsidRDefault="00D32BE1">
      <w:pPr>
        <w:spacing w:after="533" w:line="259" w:lineRule="auto"/>
        <w:ind w:left="139" w:right="31" w:firstLine="0"/>
        <w:jc w:val="right"/>
      </w:pPr>
      <w:r>
        <w:rPr>
          <w:color w:val="0D0D0D"/>
        </w:rPr>
        <w:lastRenderedPageBreak/>
        <w:t xml:space="preserve"> </w:t>
      </w:r>
    </w:p>
    <w:p w14:paraId="5A54CE76" w14:textId="77777777" w:rsidR="00486C24" w:rsidRDefault="00D32BE1">
      <w:pPr>
        <w:pStyle w:val="Heading1"/>
        <w:ind w:left="-5"/>
      </w:pPr>
      <w:r>
        <w:t xml:space="preserve">Remote teaching and study time each day </w:t>
      </w:r>
    </w:p>
    <w:p w14:paraId="02817497" w14:textId="77777777" w:rsidR="00486C24" w:rsidRDefault="00D32BE1">
      <w:pPr>
        <w:pBdr>
          <w:top w:val="none" w:sz="0" w:space="0" w:color="auto"/>
          <w:left w:val="none" w:sz="0" w:space="0" w:color="auto"/>
          <w:bottom w:val="none" w:sz="0" w:space="0" w:color="auto"/>
          <w:right w:val="none" w:sz="0" w:space="0" w:color="auto"/>
        </w:pBdr>
        <w:spacing w:after="192" w:line="249" w:lineRule="auto"/>
        <w:ind w:left="-5" w:right="0"/>
      </w:pPr>
      <w:r>
        <w:rPr>
          <w:b/>
          <w:sz w:val="28"/>
        </w:rPr>
        <w:t xml:space="preserve">How long can I expect work set by the school to take my child each day? </w:t>
      </w:r>
    </w:p>
    <w:p w14:paraId="3B6271AA" w14:textId="77777777" w:rsidR="00486C24" w:rsidRDefault="00D32BE1">
      <w:pPr>
        <w:pBdr>
          <w:top w:val="none" w:sz="0" w:space="0" w:color="auto"/>
          <w:left w:val="none" w:sz="0" w:space="0" w:color="auto"/>
          <w:bottom w:val="none" w:sz="0" w:space="0" w:color="auto"/>
          <w:right w:val="none" w:sz="0" w:space="0" w:color="auto"/>
        </w:pBdr>
        <w:spacing w:after="350"/>
        <w:ind w:left="-5" w:right="0"/>
      </w:pPr>
      <w:r>
        <w:rPr>
          <w:color w:val="0D0D0D"/>
        </w:rPr>
        <w:t xml:space="preserve">We expect that remote education (including remote teaching and independent work) will take pupils broadly the following number of hours each day: </w:t>
      </w:r>
    </w:p>
    <w:p w14:paraId="4AAF5210" w14:textId="77777777" w:rsidR="00486C24" w:rsidRDefault="00D32BE1">
      <w:pPr>
        <w:pBdr>
          <w:top w:val="single" w:sz="4" w:space="0" w:color="000000"/>
          <w:left w:val="single" w:sz="4" w:space="0" w:color="000000"/>
          <w:bottom w:val="single" w:sz="4" w:space="0" w:color="000000"/>
          <w:right w:val="single" w:sz="4" w:space="0" w:color="000000"/>
        </w:pBdr>
        <w:spacing w:after="273" w:line="259" w:lineRule="auto"/>
        <w:ind w:left="100" w:right="0" w:firstLine="0"/>
      </w:pPr>
      <w:r>
        <w:rPr>
          <w:b/>
        </w:rPr>
        <w:t>Early Years Foundation Stage (EYFS)</w:t>
      </w:r>
      <w:r>
        <w:t xml:space="preserve"> = 3 hours per day </w:t>
      </w:r>
    </w:p>
    <w:p w14:paraId="42EC0F59" w14:textId="77777777" w:rsidR="00486C24" w:rsidRDefault="00D32BE1">
      <w:pPr>
        <w:pBdr>
          <w:top w:val="single" w:sz="4" w:space="0" w:color="000000"/>
          <w:left w:val="single" w:sz="4" w:space="0" w:color="000000"/>
          <w:bottom w:val="single" w:sz="4" w:space="0" w:color="000000"/>
          <w:right w:val="single" w:sz="4" w:space="0" w:color="000000"/>
        </w:pBdr>
        <w:spacing w:after="278" w:line="259" w:lineRule="auto"/>
        <w:ind w:left="110" w:right="0"/>
      </w:pPr>
      <w:r>
        <w:rPr>
          <w:b/>
        </w:rPr>
        <w:t>Key Stage 1 (KS1)</w:t>
      </w:r>
      <w:r>
        <w:t xml:space="preserve"> = 3 hours per day </w:t>
      </w:r>
    </w:p>
    <w:p w14:paraId="75159382" w14:textId="77777777" w:rsidR="00486C24" w:rsidRDefault="00D32BE1">
      <w:pPr>
        <w:pBdr>
          <w:top w:val="single" w:sz="4" w:space="0" w:color="000000"/>
          <w:left w:val="single" w:sz="4" w:space="0" w:color="000000"/>
          <w:bottom w:val="single" w:sz="4" w:space="0" w:color="000000"/>
          <w:right w:val="single" w:sz="4" w:space="0" w:color="000000"/>
        </w:pBdr>
        <w:spacing w:after="278" w:line="259" w:lineRule="auto"/>
        <w:ind w:left="110" w:right="0"/>
      </w:pPr>
      <w:r>
        <w:rPr>
          <w:b/>
        </w:rPr>
        <w:t>Key Stage 2 (KS2)</w:t>
      </w:r>
      <w:r>
        <w:t xml:space="preserve"> = 4 hours per day</w:t>
      </w:r>
      <w:r>
        <w:rPr>
          <w:color w:val="0D0D0D"/>
        </w:rPr>
        <w:t xml:space="preserve"> </w:t>
      </w:r>
    </w:p>
    <w:p w14:paraId="57C8DBAF" w14:textId="77777777" w:rsidR="00486C24" w:rsidRDefault="00D32BE1">
      <w:pPr>
        <w:pBdr>
          <w:top w:val="none" w:sz="0" w:space="0" w:color="auto"/>
          <w:left w:val="none" w:sz="0" w:space="0" w:color="auto"/>
          <w:bottom w:val="none" w:sz="0" w:space="0" w:color="auto"/>
          <w:right w:val="none" w:sz="0" w:space="0" w:color="auto"/>
        </w:pBdr>
        <w:spacing w:after="350"/>
        <w:ind w:left="-5" w:right="0"/>
      </w:pPr>
      <w:r>
        <w:rPr>
          <w:color w:val="0D0D0D"/>
        </w:rPr>
        <w:t xml:space="preserve">If you have any concerns regarding </w:t>
      </w:r>
      <w:proofErr w:type="gramStart"/>
      <w:r>
        <w:rPr>
          <w:color w:val="0D0D0D"/>
        </w:rPr>
        <w:t>this</w:t>
      </w:r>
      <w:proofErr w:type="gramEnd"/>
      <w:r>
        <w:rPr>
          <w:color w:val="0D0D0D"/>
        </w:rPr>
        <w:t xml:space="preserve"> then please contact your child’s class teacher to discuss this further.  </w:t>
      </w:r>
    </w:p>
    <w:p w14:paraId="4FA0B359" w14:textId="77777777" w:rsidR="00486C24" w:rsidRDefault="00D32BE1">
      <w:pPr>
        <w:pStyle w:val="Heading1"/>
        <w:ind w:left="-5"/>
      </w:pPr>
      <w:r>
        <w:t xml:space="preserve">Accessing remote learning </w:t>
      </w:r>
    </w:p>
    <w:p w14:paraId="630D30F3" w14:textId="77777777" w:rsidR="00486C24" w:rsidRDefault="00D32BE1">
      <w:pPr>
        <w:pBdr>
          <w:top w:val="none" w:sz="0" w:space="0" w:color="auto"/>
          <w:left w:val="none" w:sz="0" w:space="0" w:color="auto"/>
          <w:bottom w:val="none" w:sz="0" w:space="0" w:color="auto"/>
          <w:right w:val="none" w:sz="0" w:space="0" w:color="auto"/>
        </w:pBdr>
        <w:spacing w:after="274" w:line="249" w:lineRule="auto"/>
        <w:ind w:left="-5" w:right="0"/>
      </w:pPr>
      <w:r>
        <w:rPr>
          <w:b/>
          <w:sz w:val="28"/>
        </w:rPr>
        <w:t xml:space="preserve">How will my child access any online remote learning you are providing? </w:t>
      </w:r>
    </w:p>
    <w:p w14:paraId="0C1BCF65" w14:textId="7A2AB1A2" w:rsidR="00486C24" w:rsidRDefault="00D32BE1">
      <w:pPr>
        <w:ind w:left="149" w:right="242"/>
      </w:pPr>
      <w:r>
        <w:t>Our primary platform for providing remote education is Class Dojo</w:t>
      </w:r>
      <w:r>
        <w:t>. This is a very popular website-browser and app-based education programme which is specifically designed for education. We</w:t>
      </w:r>
      <w:r>
        <w:t xml:space="preserve"> believe this user-friendly platform is easy to navigate for children and safe to use. </w:t>
      </w:r>
    </w:p>
    <w:p w14:paraId="21F0057F" w14:textId="214E1C55" w:rsidR="00486C24" w:rsidRDefault="00D32BE1">
      <w:pPr>
        <w:spacing w:after="160" w:line="358" w:lineRule="auto"/>
        <w:ind w:left="149" w:right="242"/>
      </w:pPr>
      <w:r>
        <w:t xml:space="preserve">All children have been provided with a code to be able to log into their account. Please contact their teacher or the school office if you are unable to log in. </w:t>
      </w:r>
    </w:p>
    <w:p w14:paraId="100FAEA2" w14:textId="4DD9FACA" w:rsidR="00486C24" w:rsidRDefault="00D32BE1">
      <w:pPr>
        <w:ind w:left="149" w:right="242"/>
      </w:pPr>
      <w:r>
        <w:t>Class Dojo</w:t>
      </w:r>
      <w:r>
        <w:t xml:space="preserve"> also allows children to access their learning at any time of the school day. We recognise that many of our children</w:t>
      </w:r>
      <w:r>
        <w:t xml:space="preserve"> are working on shared devices. This enables children to work through the learning when convenient and at their own pace. </w:t>
      </w:r>
    </w:p>
    <w:p w14:paraId="44AB39FE" w14:textId="03B02014" w:rsidR="00486C24" w:rsidRDefault="00D32BE1">
      <w:pPr>
        <w:spacing w:after="5"/>
        <w:ind w:left="149" w:right="242"/>
      </w:pPr>
      <w:r>
        <w:t xml:space="preserve">Our use of Class Dojo </w:t>
      </w:r>
      <w:r>
        <w:t xml:space="preserve">is complimented by a range of additional learning resources. </w:t>
      </w:r>
    </w:p>
    <w:p w14:paraId="77DCA780" w14:textId="0C4309AE" w:rsidR="00486C24" w:rsidRDefault="00D32BE1">
      <w:pPr>
        <w:spacing w:after="193"/>
        <w:ind w:left="149" w:right="242"/>
      </w:pPr>
      <w:r>
        <w:t>However, the necessary links are always shared by the</w:t>
      </w:r>
      <w:r>
        <w:t xml:space="preserve"> class teacher within Class Dojo</w:t>
      </w:r>
      <w:r>
        <w:t xml:space="preserve">. These resources include, but are not limited to, Rising Stars Reading Planet, YouTube, White Rose Maths, and Microsoft Teams. </w:t>
      </w:r>
    </w:p>
    <w:p w14:paraId="6712DEB8" w14:textId="77777777" w:rsidR="00486C24" w:rsidRDefault="00D32BE1">
      <w:pPr>
        <w:spacing w:after="377" w:line="259" w:lineRule="auto"/>
        <w:ind w:left="139" w:right="242" w:firstLine="0"/>
        <w:jc w:val="right"/>
      </w:pPr>
      <w:r>
        <w:rPr>
          <w:color w:val="0D0D0D"/>
        </w:rPr>
        <w:t xml:space="preserve"> </w:t>
      </w:r>
    </w:p>
    <w:p w14:paraId="59F7378C" w14:textId="77777777" w:rsidR="00486C24" w:rsidRDefault="00D32BE1">
      <w:pPr>
        <w:pBdr>
          <w:top w:val="none" w:sz="0" w:space="0" w:color="auto"/>
          <w:left w:val="none" w:sz="0" w:space="0" w:color="auto"/>
          <w:bottom w:val="none" w:sz="0" w:space="0" w:color="auto"/>
          <w:right w:val="none" w:sz="0" w:space="0" w:color="auto"/>
        </w:pBdr>
        <w:spacing w:after="192" w:line="249" w:lineRule="auto"/>
        <w:ind w:left="-5" w:right="0"/>
      </w:pPr>
      <w:r>
        <w:rPr>
          <w:b/>
          <w:sz w:val="28"/>
        </w:rPr>
        <w:lastRenderedPageBreak/>
        <w:t>If my child does not have digital or online access at home, how will you support them to access r</w:t>
      </w:r>
      <w:r>
        <w:rPr>
          <w:b/>
          <w:sz w:val="28"/>
        </w:rPr>
        <w:t>emote education?</w:t>
      </w:r>
      <w:r>
        <w:rPr>
          <w:b/>
          <w:color w:val="104F75"/>
          <w:sz w:val="28"/>
        </w:rPr>
        <w:t xml:space="preserve"> </w:t>
      </w:r>
    </w:p>
    <w:p w14:paraId="7C1AD59D" w14:textId="77777777" w:rsidR="00486C24" w:rsidRDefault="00D32BE1">
      <w:pPr>
        <w:pBdr>
          <w:top w:val="none" w:sz="0" w:space="0" w:color="auto"/>
          <w:left w:val="none" w:sz="0" w:space="0" w:color="auto"/>
          <w:bottom w:val="none" w:sz="0" w:space="0" w:color="auto"/>
          <w:right w:val="none" w:sz="0" w:space="0" w:color="auto"/>
        </w:pBdr>
        <w:spacing w:after="101"/>
        <w:ind w:left="-5" w:right="0"/>
      </w:pPr>
      <w:r>
        <w:t xml:space="preserve">We recognise </w:t>
      </w:r>
      <w:r>
        <w:t xml:space="preserve">that some pupils may not have suitable online access at home. We take the following approaches to support those pupils to access remote education: </w:t>
      </w:r>
    </w:p>
    <w:p w14:paraId="2C81ED7C" w14:textId="124885FB" w:rsidR="00486C24" w:rsidRDefault="00D32BE1">
      <w:pPr>
        <w:spacing w:after="72"/>
        <w:ind w:left="149" w:right="242"/>
      </w:pPr>
      <w:r>
        <w:t xml:space="preserve">We have selected Class Dojo </w:t>
      </w:r>
      <w:r>
        <w:t>as our primary learning platform as we acknowledge that many of our children will ac</w:t>
      </w:r>
      <w:r>
        <w:t xml:space="preserve">cess at least some of their learning via smartphone or tablet. </w:t>
      </w:r>
    </w:p>
    <w:p w14:paraId="0F8074DB" w14:textId="77777777" w:rsidR="00486C24" w:rsidRDefault="00D32BE1">
      <w:pPr>
        <w:spacing w:after="72"/>
        <w:ind w:left="149" w:right="242"/>
      </w:pPr>
      <w:r>
        <w:t xml:space="preserve">However, if your child does not have access to </w:t>
      </w:r>
      <w:proofErr w:type="spellStart"/>
      <w:r>
        <w:t>WiFi</w:t>
      </w:r>
      <w:proofErr w:type="spellEnd"/>
      <w:r>
        <w:t xml:space="preserve"> a</w:t>
      </w:r>
      <w:r>
        <w:t>nd/ or a laptop then please share this information with your child’s class teacher. Where it is possible to do so, Widden Primary School will endeavour to provide a laptop or internet/</w:t>
      </w:r>
      <w:proofErr w:type="spellStart"/>
      <w:r>
        <w:t>WiFi</w:t>
      </w:r>
      <w:proofErr w:type="spellEnd"/>
      <w:r>
        <w:t xml:space="preserve"> dongle for the duration of remote learning.  </w:t>
      </w:r>
    </w:p>
    <w:p w14:paraId="4E0FC1FC" w14:textId="77777777" w:rsidR="00486C24" w:rsidRDefault="00D32BE1">
      <w:pPr>
        <w:spacing w:after="72"/>
        <w:ind w:left="149" w:right="242"/>
      </w:pPr>
      <w:r>
        <w:t xml:space="preserve">Any devices provided </w:t>
      </w:r>
      <w:r>
        <w:t xml:space="preserve">will be at the discretion of the school. Devices will be issued for the duration of the remote learning provision. Parents will be required to sign a contract and the devices remain property of Widden Primary School. </w:t>
      </w:r>
    </w:p>
    <w:p w14:paraId="4D91C4E0" w14:textId="00218F39" w:rsidR="00486C24" w:rsidRDefault="00D32BE1">
      <w:pPr>
        <w:spacing w:after="168"/>
        <w:ind w:left="149" w:right="242"/>
      </w:pPr>
      <w:r>
        <w:t>It is the preference of the school tha</w:t>
      </w:r>
      <w:r>
        <w:t xml:space="preserve">t all children will access remote learning online. However, if you believe that this presents a significant ongoing challenge for your child then please contact Mr Dave Hill </w:t>
      </w:r>
      <w:hyperlink r:id="rId12" w:history="1">
        <w:r w:rsidRPr="00465551">
          <w:rPr>
            <w:rStyle w:val="Hyperlink"/>
          </w:rPr>
          <w:t>head@widden.gloucs.sch.uk</w:t>
        </w:r>
      </w:hyperlink>
      <w:r>
        <w:t xml:space="preserve"> if you would like to discuss this further. </w:t>
      </w:r>
    </w:p>
    <w:p w14:paraId="6C3AA787" w14:textId="77777777" w:rsidR="00486C24" w:rsidRDefault="00D32BE1">
      <w:pPr>
        <w:spacing w:after="180" w:line="259" w:lineRule="auto"/>
        <w:ind w:left="139" w:right="242" w:firstLine="0"/>
        <w:jc w:val="right"/>
      </w:pPr>
      <w:r>
        <w:t xml:space="preserve"> </w:t>
      </w:r>
      <w:r>
        <w:tab/>
      </w:r>
      <w:r>
        <w:rPr>
          <w:color w:val="0D0D0D"/>
        </w:rPr>
        <w:t xml:space="preserve"> </w:t>
      </w:r>
    </w:p>
    <w:p w14:paraId="2139E44D" w14:textId="77777777" w:rsidR="00486C24" w:rsidRDefault="00D32BE1">
      <w:pPr>
        <w:pBdr>
          <w:top w:val="none" w:sz="0" w:space="0" w:color="auto"/>
          <w:left w:val="none" w:sz="0" w:space="0" w:color="auto"/>
          <w:bottom w:val="none" w:sz="0" w:space="0" w:color="auto"/>
          <w:right w:val="none" w:sz="0" w:space="0" w:color="auto"/>
        </w:pBdr>
        <w:spacing w:after="374" w:line="259" w:lineRule="auto"/>
        <w:ind w:left="0" w:right="0" w:firstLine="0"/>
      </w:pPr>
      <w:r>
        <w:t xml:space="preserve"> </w:t>
      </w:r>
    </w:p>
    <w:p w14:paraId="44F813FF" w14:textId="77777777" w:rsidR="00486C24" w:rsidRDefault="00D32BE1">
      <w:pPr>
        <w:pBdr>
          <w:top w:val="none" w:sz="0" w:space="0" w:color="auto"/>
          <w:left w:val="none" w:sz="0" w:space="0" w:color="auto"/>
          <w:bottom w:val="none" w:sz="0" w:space="0" w:color="auto"/>
          <w:right w:val="none" w:sz="0" w:space="0" w:color="auto"/>
        </w:pBdr>
        <w:spacing w:after="192" w:line="249" w:lineRule="auto"/>
        <w:ind w:left="-5" w:right="0"/>
      </w:pPr>
      <w:r>
        <w:rPr>
          <w:b/>
          <w:sz w:val="28"/>
        </w:rPr>
        <w:t xml:space="preserve">How will my child be taught remotely? </w:t>
      </w:r>
    </w:p>
    <w:p w14:paraId="7C23F60C" w14:textId="77777777" w:rsidR="00486C24" w:rsidRDefault="00D32BE1">
      <w:pPr>
        <w:pBdr>
          <w:top w:val="none" w:sz="0" w:space="0" w:color="auto"/>
          <w:left w:val="none" w:sz="0" w:space="0" w:color="auto"/>
          <w:bottom w:val="none" w:sz="0" w:space="0" w:color="auto"/>
          <w:right w:val="none" w:sz="0" w:space="0" w:color="auto"/>
        </w:pBdr>
        <w:spacing w:after="323"/>
        <w:ind w:left="-5" w:right="0"/>
      </w:pPr>
      <w:r>
        <w:t xml:space="preserve">We use a combination of the following approaches to teach pupils remotely: </w:t>
      </w:r>
    </w:p>
    <w:p w14:paraId="0AA33774" w14:textId="126D26E7" w:rsidR="00486C24" w:rsidRDefault="00D32BE1">
      <w:pPr>
        <w:spacing w:after="269"/>
        <w:ind w:left="149" w:right="242"/>
      </w:pPr>
      <w:r>
        <w:t>Learning will be set on Class dojo</w:t>
      </w:r>
      <w:r>
        <w:t xml:space="preserve">. This will include a combination of consolidation and learning activities which will help children to build on their learning. </w:t>
      </w:r>
    </w:p>
    <w:p w14:paraId="329311D1" w14:textId="77777777" w:rsidR="00486C24" w:rsidRDefault="00D32BE1">
      <w:pPr>
        <w:ind w:left="149" w:right="242"/>
      </w:pPr>
      <w:r>
        <w:t>Activities which continue to build on pupils’ understanding will include an explanation and input</w:t>
      </w:r>
      <w:r>
        <w:t xml:space="preserve"> which is pre-recorded. This enables pupils to access the learning at any time and provides them with support. </w:t>
      </w:r>
    </w:p>
    <w:p w14:paraId="4F1F4D00" w14:textId="77777777" w:rsidR="00486C24" w:rsidRDefault="00D32BE1">
      <w:pPr>
        <w:ind w:left="149" w:right="242"/>
      </w:pPr>
      <w:r>
        <w:t>Teachers may occasionally use pre-recorded teaching inputs from providers such as Oak National Academy or White Rose Maths. These inputs will on</w:t>
      </w:r>
      <w:r>
        <w:t xml:space="preserve">ly be used where they add </w:t>
      </w:r>
      <w:proofErr w:type="gramStart"/>
      <w:r>
        <w:t>particular value</w:t>
      </w:r>
      <w:proofErr w:type="gramEnd"/>
      <w:r>
        <w:t xml:space="preserve"> to the learning and build on carefully planned sequential learning. </w:t>
      </w:r>
    </w:p>
    <w:p w14:paraId="7ED9DD2D" w14:textId="0EC1814A" w:rsidR="00486C24" w:rsidRDefault="00D32BE1">
      <w:pPr>
        <w:ind w:left="149" w:right="242"/>
      </w:pPr>
      <w:r>
        <w:t xml:space="preserve">There is an expectation that reading will continue at home. This may be supported through remote learning in </w:t>
      </w:r>
      <w:proofErr w:type="gramStart"/>
      <w:r>
        <w:t>a number of</w:t>
      </w:r>
      <w:proofErr w:type="gramEnd"/>
      <w:r>
        <w:t xml:space="preserve"> ways. Children may be a</w:t>
      </w:r>
      <w:r>
        <w:t xml:space="preserve">sked to record themselves reading and upload this for their teacher to hear. Amongst other resources, teachers may allocate home reading eBooks. </w:t>
      </w:r>
      <w:r>
        <w:t xml:space="preserve"> </w:t>
      </w:r>
    </w:p>
    <w:p w14:paraId="070701EF" w14:textId="7D225208" w:rsidR="00486C24" w:rsidRDefault="00D32BE1">
      <w:pPr>
        <w:spacing w:after="185"/>
        <w:ind w:left="149" w:right="242"/>
      </w:pPr>
      <w:r>
        <w:lastRenderedPageBreak/>
        <w:t xml:space="preserve">We also provide live support </w:t>
      </w:r>
      <w:proofErr w:type="gramStart"/>
      <w:r>
        <w:t>drop in</w:t>
      </w:r>
      <w:proofErr w:type="gramEnd"/>
      <w:r>
        <w:t xml:space="preserve"> sessions each day. Pupils will have the</w:t>
      </w:r>
      <w:r>
        <w:t xml:space="preserve"> option to discuss their learning with their class teacher using the Microsoft Teams platform. Details of the daily drop in classroom are shared within the class page on Class Dojo</w:t>
      </w:r>
      <w:r>
        <w:t xml:space="preserve">. </w:t>
      </w:r>
    </w:p>
    <w:p w14:paraId="32E1E798" w14:textId="77777777" w:rsidR="00486C24" w:rsidRDefault="00D32BE1">
      <w:pPr>
        <w:spacing w:after="0" w:line="259" w:lineRule="auto"/>
        <w:ind w:left="139" w:right="242" w:firstLine="0"/>
        <w:jc w:val="right"/>
      </w:pPr>
      <w:r>
        <w:rPr>
          <w:color w:val="0D0D0D"/>
        </w:rPr>
        <w:t xml:space="preserve"> </w:t>
      </w:r>
    </w:p>
    <w:p w14:paraId="1F7E8DC9" w14:textId="77777777" w:rsidR="00486C24" w:rsidRDefault="00D32BE1">
      <w:pPr>
        <w:pStyle w:val="Heading1"/>
        <w:ind w:left="-5"/>
      </w:pPr>
      <w:r>
        <w:t xml:space="preserve">Engagement and feedback </w:t>
      </w:r>
    </w:p>
    <w:p w14:paraId="55120A25" w14:textId="77777777" w:rsidR="00486C24" w:rsidRDefault="00D32BE1">
      <w:pPr>
        <w:pBdr>
          <w:top w:val="none" w:sz="0" w:space="0" w:color="auto"/>
          <w:left w:val="none" w:sz="0" w:space="0" w:color="auto"/>
          <w:bottom w:val="none" w:sz="0" w:space="0" w:color="auto"/>
          <w:right w:val="none" w:sz="0" w:space="0" w:color="auto"/>
        </w:pBdr>
        <w:spacing w:after="274" w:line="249" w:lineRule="auto"/>
        <w:ind w:left="-5" w:right="0"/>
      </w:pPr>
      <w:r>
        <w:rPr>
          <w:b/>
          <w:sz w:val="28"/>
        </w:rPr>
        <w:t xml:space="preserve">What are your expectations for my child’s engagement and the support that we as parents and carers should provide at home? </w:t>
      </w:r>
    </w:p>
    <w:p w14:paraId="301C1B23" w14:textId="77777777" w:rsidR="00486C24" w:rsidRDefault="00D32BE1">
      <w:pPr>
        <w:ind w:left="149" w:right="242"/>
      </w:pPr>
      <w:r>
        <w:t>Our expectation is that all pupils will engage with remote learning each school day. Children will be set a range of learning activi</w:t>
      </w:r>
      <w:r>
        <w:t xml:space="preserve">ties and we would like them to engage with these activities with the same effort as they would if they were present at school. </w:t>
      </w:r>
    </w:p>
    <w:p w14:paraId="4149E48F" w14:textId="69D114C9" w:rsidR="00486C24" w:rsidRDefault="00D32BE1">
      <w:pPr>
        <w:ind w:left="149" w:right="242"/>
      </w:pPr>
      <w:r>
        <w:t xml:space="preserve">Learning inputs and activities will be uploaded on </w:t>
      </w:r>
      <w:r>
        <w:t>Class Dojo</w:t>
      </w:r>
      <w:r>
        <w:t xml:space="preserve"> at 9.00am each morning.  </w:t>
      </w:r>
    </w:p>
    <w:p w14:paraId="4AD2096E" w14:textId="77777777" w:rsidR="00486C24" w:rsidRDefault="00D32BE1">
      <w:pPr>
        <w:ind w:left="149" w:right="242"/>
      </w:pPr>
      <w:r>
        <w:t>Children may respond to activities and demon</w:t>
      </w:r>
      <w:r>
        <w:t xml:space="preserve">strate their learning in a variety of ways. This may include record themselves, photographing and uploading work or recording their responses digitally. Sometimes, teachers may stipulate that they expect a specific type of response </w:t>
      </w:r>
      <w:proofErr w:type="gramStart"/>
      <w:r>
        <w:t>e.g.</w:t>
      </w:r>
      <w:proofErr w:type="gramEnd"/>
      <w:r>
        <w:t xml:space="preserve"> a photograph of ext</w:t>
      </w:r>
      <w:r>
        <w:t xml:space="preserve">ended writing. </w:t>
      </w:r>
    </w:p>
    <w:p w14:paraId="76C0A5BD" w14:textId="77777777" w:rsidR="00486C24" w:rsidRDefault="00D32BE1">
      <w:pPr>
        <w:spacing w:after="269"/>
        <w:ind w:left="149" w:right="242"/>
      </w:pPr>
      <w:r>
        <w:t>We will always try to plan learning which is accessible and can be child-led. This means that the role of a parent is generally to support children with their learning and to ensure that they have completed the learning activities each day.</w:t>
      </w:r>
      <w:r>
        <w:t xml:space="preserve"> </w:t>
      </w:r>
    </w:p>
    <w:p w14:paraId="57A32943" w14:textId="260DA6BD" w:rsidR="00486C24" w:rsidRDefault="00D32BE1">
      <w:pPr>
        <w:spacing w:after="70"/>
        <w:ind w:left="149" w:right="242"/>
      </w:pPr>
      <w:r>
        <w:t xml:space="preserve">If parents would like to discuss their child’s learning or would like guidance in supporting a particular aspect of </w:t>
      </w:r>
      <w:proofErr w:type="gramStart"/>
      <w:r>
        <w:t>learning</w:t>
      </w:r>
      <w:proofErr w:type="gramEnd"/>
      <w:r>
        <w:t xml:space="preserve"> then we encourage them to contact the class teacher. This can be done through </w:t>
      </w:r>
      <w:r>
        <w:t>Class Dojo</w:t>
      </w:r>
      <w:r>
        <w:t xml:space="preserve"> or by emailing them. Teachers’ email address</w:t>
      </w:r>
      <w:r>
        <w:t xml:space="preserve">es can be found on the class pages of the Widden Primary School website: </w:t>
      </w:r>
    </w:p>
    <w:p w14:paraId="2972D4DF" w14:textId="77777777" w:rsidR="00486C24" w:rsidRDefault="00D32BE1">
      <w:pPr>
        <w:spacing w:after="110" w:line="259" w:lineRule="auto"/>
        <w:ind w:left="139" w:right="242" w:firstLine="0"/>
      </w:pPr>
      <w:hyperlink r:id="rId13">
        <w:r>
          <w:rPr>
            <w:color w:val="0000FF"/>
            <w:u w:val="single" w:color="0000FF"/>
          </w:rPr>
          <w:t>https://www.widdenprimaryschool.net/class</w:t>
        </w:r>
      </w:hyperlink>
      <w:hyperlink r:id="rId14">
        <w:r>
          <w:rPr>
            <w:color w:val="0000FF"/>
            <w:u w:val="single" w:color="0000FF"/>
          </w:rPr>
          <w:t>-</w:t>
        </w:r>
      </w:hyperlink>
      <w:hyperlink r:id="rId15">
        <w:r>
          <w:rPr>
            <w:color w:val="0000FF"/>
            <w:u w:val="single" w:color="0000FF"/>
          </w:rPr>
          <w:t>pages/</w:t>
        </w:r>
      </w:hyperlink>
      <w:hyperlink r:id="rId16">
        <w:r>
          <w:t xml:space="preserve"> </w:t>
        </w:r>
      </w:hyperlink>
    </w:p>
    <w:p w14:paraId="355D2735" w14:textId="77777777" w:rsidR="00486C24" w:rsidRDefault="00D32BE1">
      <w:pPr>
        <w:spacing w:after="321" w:line="259" w:lineRule="auto"/>
        <w:ind w:left="139" w:right="242" w:firstLine="0"/>
        <w:jc w:val="right"/>
      </w:pPr>
      <w:r>
        <w:rPr>
          <w:color w:val="0D0D0D"/>
        </w:rPr>
        <w:t xml:space="preserve"> </w:t>
      </w:r>
    </w:p>
    <w:p w14:paraId="51B5FEEF" w14:textId="77777777" w:rsidR="00486C24" w:rsidRDefault="00D32BE1">
      <w:pPr>
        <w:pBdr>
          <w:top w:val="none" w:sz="0" w:space="0" w:color="auto"/>
          <w:left w:val="none" w:sz="0" w:space="0" w:color="auto"/>
          <w:bottom w:val="none" w:sz="0" w:space="0" w:color="auto"/>
          <w:right w:val="none" w:sz="0" w:space="0" w:color="auto"/>
        </w:pBdr>
        <w:spacing w:after="271" w:line="249" w:lineRule="auto"/>
        <w:ind w:left="-5" w:right="0"/>
      </w:pPr>
      <w:r>
        <w:rPr>
          <w:b/>
          <w:sz w:val="28"/>
        </w:rPr>
        <w:t xml:space="preserve">How will you check whether my child is engaging with their work and how will I be informed if there are concerns? </w:t>
      </w:r>
    </w:p>
    <w:p w14:paraId="4E01F921" w14:textId="77777777" w:rsidR="00486C24" w:rsidRDefault="00D32BE1">
      <w:pPr>
        <w:ind w:left="149" w:right="242"/>
      </w:pPr>
      <w:r>
        <w:t xml:space="preserve">Teachers and school leaders will be monitoring remote education daily. They will record engagement and respond when pupils are not accessing the learning activities. </w:t>
      </w:r>
    </w:p>
    <w:p w14:paraId="3CBF4CD1" w14:textId="77777777" w:rsidR="00486C24" w:rsidRDefault="00D32BE1">
      <w:pPr>
        <w:ind w:left="149" w:right="242"/>
      </w:pPr>
      <w:r>
        <w:t>When a child has not engaged with any learning for two days, the class teacher will phone</w:t>
      </w:r>
      <w:r>
        <w:t xml:space="preserve"> parents to offer support. If there are </w:t>
      </w:r>
      <w:proofErr w:type="gramStart"/>
      <w:r>
        <w:t>concerns</w:t>
      </w:r>
      <w:proofErr w:type="gramEnd"/>
      <w:r>
        <w:t xml:space="preserve"> then teachers will share these with parents at this point. </w:t>
      </w:r>
    </w:p>
    <w:p w14:paraId="11F2C200" w14:textId="77777777" w:rsidR="00486C24" w:rsidRDefault="00D32BE1">
      <w:pPr>
        <w:spacing w:after="72"/>
        <w:ind w:left="149" w:right="242"/>
      </w:pPr>
      <w:r>
        <w:lastRenderedPageBreak/>
        <w:t xml:space="preserve">If we are seriously concerned about a lack of </w:t>
      </w:r>
      <w:proofErr w:type="gramStart"/>
      <w:r>
        <w:t>engagement</w:t>
      </w:r>
      <w:proofErr w:type="gramEnd"/>
      <w:r>
        <w:t xml:space="preserve"> then a member of the senior leadership team may also contact parents to offer support. </w:t>
      </w:r>
    </w:p>
    <w:p w14:paraId="290925D6" w14:textId="610DF2C3" w:rsidR="00486C24" w:rsidRDefault="00D32BE1">
      <w:pPr>
        <w:spacing w:after="219"/>
        <w:ind w:left="149" w:right="242"/>
      </w:pPr>
      <w:r>
        <w:t>Wh</w:t>
      </w:r>
      <w:r>
        <w:t xml:space="preserve">ere children are regularly engaging with learning, teachers will continue to support them via </w:t>
      </w:r>
      <w:r>
        <w:t>Class Dojo.</w:t>
      </w:r>
    </w:p>
    <w:p w14:paraId="5EFD402F" w14:textId="77777777" w:rsidR="00486C24" w:rsidRDefault="00D32BE1">
      <w:pPr>
        <w:spacing w:after="0" w:line="259" w:lineRule="auto"/>
        <w:ind w:left="139" w:right="242" w:firstLine="0"/>
        <w:jc w:val="right"/>
      </w:pPr>
      <w:r>
        <w:rPr>
          <w:color w:val="0D0D0D"/>
        </w:rPr>
        <w:t xml:space="preserve"> </w:t>
      </w:r>
    </w:p>
    <w:p w14:paraId="349422D1" w14:textId="77777777" w:rsidR="00486C24" w:rsidRDefault="00D32BE1">
      <w:pPr>
        <w:pBdr>
          <w:top w:val="none" w:sz="0" w:space="0" w:color="auto"/>
          <w:left w:val="none" w:sz="0" w:space="0" w:color="auto"/>
          <w:bottom w:val="none" w:sz="0" w:space="0" w:color="auto"/>
          <w:right w:val="none" w:sz="0" w:space="0" w:color="auto"/>
        </w:pBdr>
        <w:spacing w:after="192" w:line="249" w:lineRule="auto"/>
        <w:ind w:left="-5" w:right="0"/>
      </w:pPr>
      <w:r>
        <w:rPr>
          <w:b/>
          <w:sz w:val="28"/>
        </w:rPr>
        <w:t xml:space="preserve">How will you assess my child’s work and progress? </w:t>
      </w:r>
    </w:p>
    <w:p w14:paraId="32087A4D" w14:textId="77777777" w:rsidR="00486C24" w:rsidRDefault="00D32BE1">
      <w:pPr>
        <w:pBdr>
          <w:top w:val="none" w:sz="0" w:space="0" w:color="auto"/>
          <w:left w:val="none" w:sz="0" w:space="0" w:color="auto"/>
          <w:bottom w:val="none" w:sz="0" w:space="0" w:color="auto"/>
          <w:right w:val="none" w:sz="0" w:space="0" w:color="auto"/>
        </w:pBdr>
        <w:spacing w:after="420"/>
        <w:ind w:left="-5" w:right="0"/>
      </w:pPr>
      <w:r>
        <w:t>Feedback can take many forms and may not always mean extensive written comments for individual child</w:t>
      </w:r>
      <w:r>
        <w:t>ren. For example, whole-class feedback or quizzes marked automatically via digital platforms are also valid and effective methods, amongst many others. Our approach to feeding back on pupil work is as follows:</w:t>
      </w:r>
      <w:r>
        <w:rPr>
          <w:color w:val="0D0D0D"/>
        </w:rPr>
        <w:t xml:space="preserve"> </w:t>
      </w:r>
    </w:p>
    <w:p w14:paraId="0A48B5AA" w14:textId="77777777" w:rsidR="00486C24" w:rsidRDefault="00D32BE1">
      <w:pPr>
        <w:spacing w:after="72"/>
        <w:ind w:left="524" w:right="242"/>
      </w:pPr>
      <w:r>
        <w:t>Teachers will assess work formatively. This m</w:t>
      </w:r>
      <w:r>
        <w:t xml:space="preserve">eans they will use their professional judgement and experience to determine if each child understands the learning securely. This involves the teacher teaching new content in small sequential steps and ensuring that pupils are secure before they progress. </w:t>
      </w:r>
    </w:p>
    <w:p w14:paraId="226DFE7F" w14:textId="77777777" w:rsidR="00486C24" w:rsidRDefault="00D32BE1">
      <w:pPr>
        <w:spacing w:after="75"/>
        <w:ind w:left="524" w:right="242"/>
      </w:pPr>
      <w:r>
        <w:t>Teachers will use a variety of methods to assess work and progress. The primary method will be checking completed tasks for evidence of progress and understanding. Teachers will then provide feedback on each piece of learning. Quizzes, open-</w:t>
      </w:r>
      <w:r>
        <w:t xml:space="preserve">ended tasks, independent </w:t>
      </w:r>
      <w:proofErr w:type="gramStart"/>
      <w:r>
        <w:t>tasks</w:t>
      </w:r>
      <w:proofErr w:type="gramEnd"/>
      <w:r>
        <w:t xml:space="preserve"> and projects may also be used to support assessment.  </w:t>
      </w:r>
    </w:p>
    <w:p w14:paraId="70C90967" w14:textId="77777777" w:rsidR="00486C24" w:rsidRDefault="00D32BE1">
      <w:pPr>
        <w:spacing w:after="84"/>
        <w:ind w:left="524" w:right="242"/>
      </w:pPr>
      <w:r>
        <w:t xml:space="preserve">All pupils will receive daily feedback from teachers. </w:t>
      </w:r>
    </w:p>
    <w:p w14:paraId="6B7AA841" w14:textId="77777777" w:rsidR="00486C24" w:rsidRDefault="00D32BE1">
      <w:pPr>
        <w:spacing w:after="532" w:line="259" w:lineRule="auto"/>
        <w:ind w:left="514" w:right="242" w:firstLine="0"/>
        <w:jc w:val="right"/>
      </w:pPr>
      <w:r>
        <w:rPr>
          <w:color w:val="0D0D0D"/>
        </w:rPr>
        <w:t xml:space="preserve"> </w:t>
      </w:r>
    </w:p>
    <w:p w14:paraId="5B95BEEC" w14:textId="77777777" w:rsidR="00486C24" w:rsidRDefault="00D32BE1">
      <w:pPr>
        <w:pStyle w:val="Heading1"/>
        <w:ind w:left="-5"/>
      </w:pPr>
      <w:r>
        <w:t xml:space="preserve">Additional support for pupils with </w:t>
      </w:r>
      <w:proofErr w:type="gramStart"/>
      <w:r>
        <w:t>particular needs</w:t>
      </w:r>
      <w:proofErr w:type="gramEnd"/>
      <w:r>
        <w:t xml:space="preserve"> </w:t>
      </w:r>
    </w:p>
    <w:p w14:paraId="1ACA4093" w14:textId="77777777" w:rsidR="00486C24" w:rsidRDefault="00D32BE1">
      <w:pPr>
        <w:pBdr>
          <w:top w:val="none" w:sz="0" w:space="0" w:color="auto"/>
          <w:left w:val="none" w:sz="0" w:space="0" w:color="auto"/>
          <w:bottom w:val="none" w:sz="0" w:space="0" w:color="auto"/>
          <w:right w:val="none" w:sz="0" w:space="0" w:color="auto"/>
        </w:pBdr>
        <w:spacing w:after="192" w:line="249" w:lineRule="auto"/>
        <w:ind w:left="-5" w:right="0"/>
      </w:pPr>
      <w:r>
        <w:rPr>
          <w:b/>
          <w:sz w:val="28"/>
        </w:rPr>
        <w:t xml:space="preserve">How will you work with me to help my child who needs additional support from adults at home to access remote education? </w:t>
      </w:r>
    </w:p>
    <w:p w14:paraId="5C1BFCE6" w14:textId="77777777" w:rsidR="00486C24" w:rsidRDefault="00D32BE1">
      <w:pPr>
        <w:pBdr>
          <w:top w:val="none" w:sz="0" w:space="0" w:color="auto"/>
          <w:left w:val="none" w:sz="0" w:space="0" w:color="auto"/>
          <w:bottom w:val="none" w:sz="0" w:space="0" w:color="auto"/>
          <w:right w:val="none" w:sz="0" w:space="0" w:color="auto"/>
        </w:pBdr>
        <w:spacing w:after="101"/>
        <w:ind w:left="-5" w:right="0"/>
      </w:pPr>
      <w:r>
        <w:t>We recognise that some pupils, for example some pupils with special educational needs and disabilities (SEND), may find accessing remot</w:t>
      </w:r>
      <w:r>
        <w:t xml:space="preserve">e education challenging without support from adults at home. We acknowledge the difficulties this may place on families, and we will work with parents to support those pupils in the following ways: </w:t>
      </w:r>
    </w:p>
    <w:p w14:paraId="38C1F7EB" w14:textId="76055E5A" w:rsidR="00486C24" w:rsidRDefault="00D32BE1">
      <w:pPr>
        <w:ind w:left="149" w:right="242"/>
      </w:pPr>
      <w:r>
        <w:t>Our class teachers and SENDCo will be available to discus</w:t>
      </w:r>
      <w:r>
        <w:t>s learning needs, barriers to learning and recommend strategies to parents. If you would like to discuss your child’s special educational needs and/ or disability with the SENDCo then please contact Ms Catherine Newbury senco@widden.gloucs.sch.uk</w:t>
      </w:r>
    </w:p>
    <w:p w14:paraId="0450CF96" w14:textId="77777777" w:rsidR="00486C24" w:rsidRDefault="00D32BE1">
      <w:pPr>
        <w:ind w:left="149" w:right="242"/>
      </w:pPr>
      <w:r>
        <w:t>Our teachers are regularly and carefully considering the design of learning activities to ensure that these are both accessible and specific to the needs of all children, but specifically for those with special educational needs and disabilities. The qu</w:t>
      </w:r>
      <w:r>
        <w:t xml:space="preserve">ality of the </w:t>
      </w:r>
      <w:r>
        <w:lastRenderedPageBreak/>
        <w:t xml:space="preserve">remote education provision at Widden is monitored regularly by the senior leadership team to ensure that what we offer enables </w:t>
      </w:r>
      <w:proofErr w:type="gramStart"/>
      <w:r>
        <w:t>all of</w:t>
      </w:r>
      <w:proofErr w:type="gramEnd"/>
      <w:r>
        <w:t xml:space="preserve"> our children to make progress. </w:t>
      </w:r>
    </w:p>
    <w:p w14:paraId="2B385F79" w14:textId="77777777" w:rsidR="00486C24" w:rsidRDefault="00D32BE1">
      <w:pPr>
        <w:spacing w:after="72"/>
        <w:ind w:left="149" w:right="242"/>
      </w:pPr>
      <w:r>
        <w:t>Teachers of younger children (particularly in Nursery, Reception and Year One</w:t>
      </w:r>
      <w:r>
        <w:t>) are particularly focusing on developing learning through embellished and real-world tasks. This includes a greater range of open-ended learning activities which require less input and support from parents but still enable children to learn and understand</w:t>
      </w:r>
      <w:r>
        <w:t xml:space="preserve"> key concepts. </w:t>
      </w:r>
    </w:p>
    <w:p w14:paraId="2CB35E5B" w14:textId="77777777" w:rsidR="00486C24" w:rsidRDefault="00D32BE1">
      <w:pPr>
        <w:spacing w:after="0"/>
        <w:ind w:left="149" w:right="242"/>
      </w:pPr>
      <w:r>
        <w:t xml:space="preserve">For children a large number of children who are New </w:t>
      </w:r>
      <w:proofErr w:type="gramStart"/>
      <w:r>
        <w:t>To</w:t>
      </w:r>
      <w:proofErr w:type="gramEnd"/>
      <w:r>
        <w:t xml:space="preserve"> English (NTE) or children who speak English as an Additional Language (EAL) and are working at a lower than expected standard of language proficiency, we are providing additional 1:1 an</w:t>
      </w:r>
      <w:r>
        <w:t xml:space="preserve">d small group support as children remotely engage with a specialist new to English language acquisition programme.  </w:t>
      </w:r>
    </w:p>
    <w:p w14:paraId="783781C7" w14:textId="77777777" w:rsidR="00486C24" w:rsidRDefault="00D32BE1">
      <w:pPr>
        <w:spacing w:after="477" w:line="259" w:lineRule="auto"/>
        <w:ind w:left="139" w:right="242" w:firstLine="0"/>
        <w:jc w:val="right"/>
      </w:pPr>
      <w:r>
        <w:rPr>
          <w:color w:val="0D0D0D"/>
        </w:rPr>
        <w:t xml:space="preserve"> </w:t>
      </w:r>
    </w:p>
    <w:p w14:paraId="047A9C64" w14:textId="77777777" w:rsidR="00486C24" w:rsidRDefault="00D32BE1">
      <w:pPr>
        <w:pStyle w:val="Heading1"/>
        <w:spacing w:after="141"/>
        <w:ind w:left="-5"/>
      </w:pPr>
      <w:r>
        <w:t xml:space="preserve">Remote education for self-isolating pupils </w:t>
      </w:r>
    </w:p>
    <w:p w14:paraId="6ECE6DC9" w14:textId="77777777" w:rsidR="00486C24" w:rsidRDefault="00D32BE1">
      <w:pPr>
        <w:pBdr>
          <w:top w:val="none" w:sz="0" w:space="0" w:color="auto"/>
          <w:left w:val="none" w:sz="0" w:space="0" w:color="auto"/>
          <w:bottom w:val="none" w:sz="0" w:space="0" w:color="auto"/>
          <w:right w:val="none" w:sz="0" w:space="0" w:color="auto"/>
        </w:pBdr>
        <w:spacing w:after="396"/>
        <w:ind w:left="-5" w:right="0"/>
      </w:pPr>
      <w:r>
        <w:t>Where individual pupils need to self-</w:t>
      </w:r>
      <w:proofErr w:type="gramStart"/>
      <w:r>
        <w:t>isolate</w:t>
      </w:r>
      <w:proofErr w:type="gramEnd"/>
      <w:r>
        <w:t xml:space="preserve"> but the majority of their peer group remains in school, how remote education is provided will likely differ from the approach for whole groups. This is due to the challenges of teaching pupils both at home and in school. </w:t>
      </w:r>
    </w:p>
    <w:p w14:paraId="0056A079" w14:textId="77777777" w:rsidR="00486C24" w:rsidRDefault="00D32BE1">
      <w:pPr>
        <w:pBdr>
          <w:top w:val="none" w:sz="0" w:space="0" w:color="auto"/>
          <w:left w:val="none" w:sz="0" w:space="0" w:color="auto"/>
          <w:bottom w:val="none" w:sz="0" w:space="0" w:color="auto"/>
          <w:right w:val="none" w:sz="0" w:space="0" w:color="auto"/>
        </w:pBdr>
        <w:spacing w:after="271" w:line="249" w:lineRule="auto"/>
        <w:ind w:left="-5" w:right="0"/>
      </w:pPr>
      <w:r>
        <w:rPr>
          <w:b/>
          <w:sz w:val="28"/>
        </w:rPr>
        <w:t>If my child is not in scho</w:t>
      </w:r>
      <w:r>
        <w:rPr>
          <w:b/>
          <w:sz w:val="28"/>
        </w:rPr>
        <w:t xml:space="preserve">ol because they are self-isolating, how will their remote education differ from the approaches described above?  </w:t>
      </w:r>
    </w:p>
    <w:p w14:paraId="1656FD87" w14:textId="77777777" w:rsidR="00486C24" w:rsidRDefault="00D32BE1">
      <w:pPr>
        <w:ind w:left="149" w:right="242"/>
      </w:pPr>
      <w:r>
        <w:t xml:space="preserve">If your child is self-isolating but their class or year group bubble remains in </w:t>
      </w:r>
      <w:proofErr w:type="gramStart"/>
      <w:r>
        <w:t>school</w:t>
      </w:r>
      <w:proofErr w:type="gramEnd"/>
      <w:r>
        <w:t xml:space="preserve"> then the delivery of remote education will differ sligh</w:t>
      </w:r>
      <w:r>
        <w:t xml:space="preserve">tly. However, the curriculum will largely remain the same as that which is being delivered in school. </w:t>
      </w:r>
    </w:p>
    <w:p w14:paraId="2248E708" w14:textId="77777777" w:rsidR="00486C24" w:rsidRDefault="00D32BE1">
      <w:pPr>
        <w:ind w:left="149" w:right="242"/>
      </w:pPr>
      <w:r>
        <w:t xml:space="preserve">In these instances, work will be uploaded at the end of the school day. Essentially, children who are isolating will be working a day behind their peers </w:t>
      </w:r>
      <w:r>
        <w:t xml:space="preserve">but will be supported to catch up and consolidate this learning on their return to school. </w:t>
      </w:r>
    </w:p>
    <w:p w14:paraId="61D3EE95" w14:textId="77777777" w:rsidR="00486C24" w:rsidRDefault="00D32BE1">
      <w:pPr>
        <w:ind w:left="149" w:right="242"/>
      </w:pPr>
      <w:r>
        <w:t>Teachers will continue to provide feedback and support for all work completed however, they may not be available to respond to isolating pupils during the school da</w:t>
      </w:r>
      <w:r>
        <w:t xml:space="preserve">y. </w:t>
      </w:r>
    </w:p>
    <w:p w14:paraId="1A74C3E4" w14:textId="77777777" w:rsidR="00486C24" w:rsidRDefault="00D32BE1">
      <w:pPr>
        <w:spacing w:after="0" w:line="259" w:lineRule="auto"/>
        <w:ind w:left="139" w:right="242" w:firstLine="0"/>
        <w:jc w:val="right"/>
      </w:pPr>
      <w:r>
        <w:rPr>
          <w:color w:val="0D0D0D"/>
        </w:rPr>
        <w:t xml:space="preserve"> </w:t>
      </w:r>
    </w:p>
    <w:sectPr w:rsidR="00486C24">
      <w:footerReference w:type="even" r:id="rId17"/>
      <w:footerReference w:type="default" r:id="rId18"/>
      <w:footerReference w:type="first" r:id="rId19"/>
      <w:pgSz w:w="11906" w:h="16838"/>
      <w:pgMar w:top="781" w:right="1256" w:bottom="1678"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D7E74B" w14:textId="77777777" w:rsidR="00000000" w:rsidRDefault="00D32BE1">
      <w:pPr>
        <w:spacing w:after="0" w:line="240" w:lineRule="auto"/>
      </w:pPr>
      <w:r>
        <w:separator/>
      </w:r>
    </w:p>
  </w:endnote>
  <w:endnote w:type="continuationSeparator" w:id="0">
    <w:p w14:paraId="0B663F5B" w14:textId="77777777" w:rsidR="00000000" w:rsidRDefault="00D32B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105C26" w14:textId="77777777" w:rsidR="00486C24" w:rsidRDefault="00D32BE1">
    <w:pPr>
      <w:pBdr>
        <w:top w:val="none" w:sz="0" w:space="0" w:color="auto"/>
        <w:left w:val="none" w:sz="0" w:space="0" w:color="auto"/>
        <w:bottom w:val="none" w:sz="0" w:space="0" w:color="auto"/>
        <w:right w:val="none" w:sz="0" w:space="0" w:color="auto"/>
      </w:pBdr>
      <w:spacing w:after="0" w:line="259" w:lineRule="auto"/>
      <w:ind w:left="0" w:right="18" w:firstLine="0"/>
      <w:jc w:val="right"/>
    </w:pPr>
    <w:r>
      <w:fldChar w:fldCharType="begin"/>
    </w:r>
    <w:r>
      <w:instrText xml:space="preserve"> PAGE   \* MERGEFORMAT </w:instrText>
    </w:r>
    <w:r>
      <w:fldChar w:fldCharType="separate"/>
    </w:r>
    <w:r>
      <w:rPr>
        <w:color w:val="0D0D0D"/>
        <w:sz w:val="22"/>
      </w:rPr>
      <w:t>2</w:t>
    </w:r>
    <w:r>
      <w:rPr>
        <w:color w:val="0D0D0D"/>
        <w:sz w:val="22"/>
      </w:rPr>
      <w:fldChar w:fldCharType="end"/>
    </w:r>
    <w:r>
      <w:rPr>
        <w:color w:val="0D0D0D"/>
      </w:rPr>
      <w:t xml:space="preserve"> </w:t>
    </w:r>
  </w:p>
  <w:p w14:paraId="2AAC0608" w14:textId="77777777" w:rsidR="00486C24" w:rsidRDefault="00D32BE1">
    <w:pPr>
      <w:pBdr>
        <w:top w:val="none" w:sz="0" w:space="0" w:color="auto"/>
        <w:left w:val="none" w:sz="0" w:space="0" w:color="auto"/>
        <w:bottom w:val="none" w:sz="0" w:space="0" w:color="auto"/>
        <w:right w:val="none" w:sz="0" w:space="0" w:color="auto"/>
      </w:pBdr>
      <w:spacing w:after="0" w:line="259" w:lineRule="auto"/>
      <w:ind w:left="0" w:right="425" w:firstLine="0"/>
      <w:jc w:val="center"/>
    </w:pPr>
    <w:r>
      <w:rPr>
        <w:color w:val="0D0D0D"/>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9396E" w14:textId="77777777" w:rsidR="00486C24" w:rsidRDefault="00D32BE1">
    <w:pPr>
      <w:pBdr>
        <w:top w:val="none" w:sz="0" w:space="0" w:color="auto"/>
        <w:left w:val="none" w:sz="0" w:space="0" w:color="auto"/>
        <w:bottom w:val="none" w:sz="0" w:space="0" w:color="auto"/>
        <w:right w:val="none" w:sz="0" w:space="0" w:color="auto"/>
      </w:pBdr>
      <w:spacing w:after="0" w:line="259" w:lineRule="auto"/>
      <w:ind w:left="0" w:right="18" w:firstLine="0"/>
      <w:jc w:val="right"/>
    </w:pPr>
    <w:r>
      <w:fldChar w:fldCharType="begin"/>
    </w:r>
    <w:r>
      <w:instrText xml:space="preserve"> PAGE   \* MERGEFORMAT </w:instrText>
    </w:r>
    <w:r>
      <w:fldChar w:fldCharType="separate"/>
    </w:r>
    <w:r>
      <w:rPr>
        <w:color w:val="0D0D0D"/>
        <w:sz w:val="22"/>
      </w:rPr>
      <w:t>2</w:t>
    </w:r>
    <w:r>
      <w:rPr>
        <w:color w:val="0D0D0D"/>
        <w:sz w:val="22"/>
      </w:rPr>
      <w:fldChar w:fldCharType="end"/>
    </w:r>
    <w:r>
      <w:rPr>
        <w:color w:val="0D0D0D"/>
      </w:rPr>
      <w:t xml:space="preserve"> </w:t>
    </w:r>
  </w:p>
  <w:p w14:paraId="573D20C1" w14:textId="77777777" w:rsidR="00486C24" w:rsidRDefault="00D32BE1">
    <w:pPr>
      <w:pBdr>
        <w:top w:val="none" w:sz="0" w:space="0" w:color="auto"/>
        <w:left w:val="none" w:sz="0" w:space="0" w:color="auto"/>
        <w:bottom w:val="none" w:sz="0" w:space="0" w:color="auto"/>
        <w:right w:val="none" w:sz="0" w:space="0" w:color="auto"/>
      </w:pBdr>
      <w:spacing w:after="0" w:line="259" w:lineRule="auto"/>
      <w:ind w:left="0" w:right="425" w:firstLine="0"/>
      <w:jc w:val="center"/>
    </w:pPr>
    <w:r>
      <w:rPr>
        <w:color w:val="0D0D0D"/>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4592CC" w14:textId="77777777" w:rsidR="00486C24" w:rsidRDefault="00486C24">
    <w:pPr>
      <w:spacing w:after="160" w:line="259" w:lineRule="auto"/>
      <w:ind w:left="0" w:righ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D37BD" w14:textId="77777777" w:rsidR="00000000" w:rsidRDefault="00D32BE1">
      <w:pPr>
        <w:spacing w:after="0" w:line="240" w:lineRule="auto"/>
      </w:pPr>
      <w:r>
        <w:separator/>
      </w:r>
    </w:p>
  </w:footnote>
  <w:footnote w:type="continuationSeparator" w:id="0">
    <w:p w14:paraId="2030E9FE" w14:textId="77777777" w:rsidR="00000000" w:rsidRDefault="00D32BE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C24"/>
    <w:rsid w:val="00486C24"/>
    <w:rsid w:val="00D021BE"/>
    <w:rsid w:val="00D32BE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5A6BDE"/>
  <w15:docId w15:val="{8B052EA0-BF78-4D3A-994A-90939ADF27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pBdr>
        <w:top w:val="single" w:sz="6" w:space="0" w:color="000000"/>
        <w:left w:val="single" w:sz="6" w:space="0" w:color="000000"/>
        <w:bottom w:val="single" w:sz="6" w:space="0" w:color="000000"/>
        <w:right w:val="single" w:sz="6" w:space="0" w:color="000000"/>
      </w:pBdr>
      <w:spacing w:after="242" w:line="288" w:lineRule="auto"/>
      <w:ind w:left="164" w:right="20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296"/>
      <w:ind w:left="10" w:hanging="10"/>
      <w:outlineLvl w:val="0"/>
    </w:pPr>
    <w:rPr>
      <w:rFonts w:ascii="Arial" w:eastAsia="Arial" w:hAnsi="Arial" w:cs="Arial"/>
      <w:b/>
      <w:color w:val="000000"/>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32"/>
    </w:rPr>
  </w:style>
  <w:style w:type="paragraph" w:styleId="Header">
    <w:name w:val="header"/>
    <w:basedOn w:val="Normal"/>
    <w:link w:val="HeaderChar"/>
    <w:uiPriority w:val="99"/>
    <w:unhideWhenUsed/>
    <w:rsid w:val="00D021B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21BE"/>
    <w:rPr>
      <w:rFonts w:ascii="Arial" w:eastAsia="Arial" w:hAnsi="Arial" w:cs="Arial"/>
      <w:color w:val="000000"/>
      <w:sz w:val="24"/>
    </w:rPr>
  </w:style>
  <w:style w:type="character" w:styleId="Hyperlink">
    <w:name w:val="Hyperlink"/>
    <w:basedOn w:val="DefaultParagraphFont"/>
    <w:uiPriority w:val="99"/>
    <w:unhideWhenUsed/>
    <w:rsid w:val="00D32BE1"/>
    <w:rPr>
      <w:color w:val="0563C1" w:themeColor="hyperlink"/>
      <w:u w:val="single"/>
    </w:rPr>
  </w:style>
  <w:style w:type="character" w:styleId="UnresolvedMention">
    <w:name w:val="Unresolved Mention"/>
    <w:basedOn w:val="DefaultParagraphFont"/>
    <w:uiPriority w:val="99"/>
    <w:semiHidden/>
    <w:unhideWhenUsed/>
    <w:rsid w:val="00D32BE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iddenprimaryschool.net/class-pages/" TargetMode="External"/><Relationship Id="rId18" Type="http://schemas.openxmlformats.org/officeDocument/2006/relationships/footer" Target="footer2.xml"/><Relationship Id="rId3" Type="http://schemas.openxmlformats.org/officeDocument/2006/relationships/webSettings" Target="webSettings.xml"/><Relationship Id="rId21" Type="http://schemas.openxmlformats.org/officeDocument/2006/relationships/theme" Target="theme/theme1.xml"/><Relationship Id="rId7" Type="http://schemas.openxmlformats.org/officeDocument/2006/relationships/image" Target="media/image10.png"/><Relationship Id="rId12" Type="http://schemas.openxmlformats.org/officeDocument/2006/relationships/hyperlink" Target="mailto:head@widden.gloucs.sch.uk"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hyperlink" Target="https://www.widdenprimaryschool.net/class-pages/" TargetMode="External"/><Relationship Id="rId20"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www.widdenprimaryschool.net/" TargetMode="External"/><Relationship Id="rId5" Type="http://schemas.openxmlformats.org/officeDocument/2006/relationships/endnotes" Target="endnotes.xml"/><Relationship Id="rId15" Type="http://schemas.openxmlformats.org/officeDocument/2006/relationships/hyperlink" Target="https://www.widdenprimaryschool.net/class-pages/" TargetMode="External"/><Relationship Id="rId10" Type="http://schemas.openxmlformats.org/officeDocument/2006/relationships/hyperlink" Target="http://www.widdenprimaryschool.net/" TargetMode="External"/><Relationship Id="rId19" Type="http://schemas.openxmlformats.org/officeDocument/2006/relationships/footer" Target="footer3.xml"/><Relationship Id="rId4" Type="http://schemas.openxmlformats.org/officeDocument/2006/relationships/footnotes" Target="footnotes.xml"/><Relationship Id="rId9" Type="http://schemas.openxmlformats.org/officeDocument/2006/relationships/image" Target="media/image0.png"/><Relationship Id="rId14" Type="http://schemas.openxmlformats.org/officeDocument/2006/relationships/hyperlink" Target="https://www.widdenprimaryschool.net/class-pag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7</Pages>
  <Words>2014</Words>
  <Characters>11480</Characters>
  <Application>Microsoft Office Word</Application>
  <DocSecurity>0</DocSecurity>
  <Lines>95</Lines>
  <Paragraphs>26</Paragraphs>
  <ScaleCrop>false</ScaleCrop>
  <HeadingPairs>
    <vt:vector size="2" baseType="variant">
      <vt:variant>
        <vt:lpstr>Title</vt:lpstr>
      </vt:variant>
      <vt:variant>
        <vt:i4>1</vt:i4>
      </vt:variant>
    </vt:vector>
  </HeadingPairs>
  <TitlesOfParts>
    <vt:vector size="1" baseType="lpstr">
      <vt:lpstr>DfE external document template</vt:lpstr>
    </vt:vector>
  </TitlesOfParts>
  <Company/>
  <LinksUpToDate>false</LinksUpToDate>
  <CharactersWithSpaces>13468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DfE external document template</dc:title>
  <dc:subject/>
  <dc:creator>Publishing.TEAM@education.gsi.gov.uk</dc:creator>
  <cp:keywords/>
  <cp:lastModifiedBy>Kirstin Couto</cp:lastModifiedBy>
  <cp:revision>2</cp:revision>
  <dcterms:created xsi:type="dcterms:W3CDTF">2023-03-10T08:00:00Z</dcterms:created>
  <dcterms:modified xsi:type="dcterms:W3CDTF">2023-03-10T08:00:00Z</dcterms:modified>
</cp:coreProperties>
</file>